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637D" w14:textId="77777777" w:rsidR="002362A5" w:rsidRDefault="00AB1B4F">
      <w:r>
        <w:rPr>
          <w:noProof/>
        </w:rPr>
        <w:drawing>
          <wp:anchor distT="0" distB="0" distL="114300" distR="114300" simplePos="0" relativeHeight="251658240" behindDoc="0" locked="0" layoutInCell="1" hidden="0" allowOverlap="1" wp14:anchorId="5694A360" wp14:editId="1F4C6DB9">
            <wp:simplePos x="0" y="0"/>
            <wp:positionH relativeFrom="column">
              <wp:posOffset>6250214</wp:posOffset>
            </wp:positionH>
            <wp:positionV relativeFrom="paragraph">
              <wp:posOffset>544</wp:posOffset>
            </wp:positionV>
            <wp:extent cx="3168650" cy="1598295"/>
            <wp:effectExtent l="0" t="0" r="0" b="0"/>
            <wp:wrapSquare wrapText="bothSides" distT="0" distB="0" distL="114300" distR="114300"/>
            <wp:docPr id="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168650" cy="1598295"/>
                    </a:xfrm>
                    <a:prstGeom prst="rect">
                      <a:avLst/>
                    </a:prstGeom>
                    <a:ln/>
                  </pic:spPr>
                </pic:pic>
              </a:graphicData>
            </a:graphic>
          </wp:anchor>
        </w:drawing>
      </w:r>
    </w:p>
    <w:p w14:paraId="54A7680F" w14:textId="77777777" w:rsidR="002362A5" w:rsidRDefault="002362A5"/>
    <w:p w14:paraId="354FE363" w14:textId="77777777" w:rsidR="002362A5" w:rsidRDefault="002362A5"/>
    <w:p w14:paraId="54D321EF" w14:textId="77777777" w:rsidR="002362A5" w:rsidRDefault="002362A5"/>
    <w:p w14:paraId="42C9A6EA" w14:textId="77777777" w:rsidR="002362A5" w:rsidRDefault="002362A5"/>
    <w:p w14:paraId="4D1537B9" w14:textId="77777777" w:rsidR="002362A5" w:rsidRDefault="002362A5"/>
    <w:p w14:paraId="42079072" w14:textId="77777777" w:rsidR="002362A5" w:rsidRDefault="002362A5"/>
    <w:p w14:paraId="373D2FE5" w14:textId="77777777" w:rsidR="002362A5" w:rsidRDefault="00AB1B4F">
      <w:pPr>
        <w:jc w:val="right"/>
      </w:pPr>
      <w:r>
        <w:rPr>
          <w:noProof/>
        </w:rPr>
        <w:drawing>
          <wp:inline distT="114300" distB="114300" distL="114300" distR="114300" wp14:anchorId="521A0F7F" wp14:editId="4CD16B4E">
            <wp:extent cx="1464622" cy="1768007"/>
            <wp:effectExtent l="0" t="0" r="0" b="0"/>
            <wp:docPr id="8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1464622" cy="1768007"/>
                    </a:xfrm>
                    <a:prstGeom prst="rect">
                      <a:avLst/>
                    </a:prstGeom>
                    <a:ln/>
                  </pic:spPr>
                </pic:pic>
              </a:graphicData>
            </a:graphic>
          </wp:inline>
        </w:drawing>
      </w:r>
    </w:p>
    <w:p w14:paraId="41632CCC" w14:textId="77777777" w:rsidR="002362A5" w:rsidRDefault="00AB1B4F">
      <w:pPr>
        <w:rPr>
          <w:rFonts w:ascii="Century Gothic" w:eastAsia="Century Gothic" w:hAnsi="Century Gothic" w:cs="Century Gothic"/>
          <w:b/>
          <w:sz w:val="96"/>
          <w:szCs w:val="96"/>
        </w:rPr>
      </w:pPr>
      <w:r>
        <w:rPr>
          <w:rFonts w:ascii="Century Gothic" w:eastAsia="Century Gothic" w:hAnsi="Century Gothic" w:cs="Century Gothic"/>
          <w:b/>
          <w:sz w:val="96"/>
          <w:szCs w:val="96"/>
        </w:rPr>
        <w:t>Kinlochleven 3-18 Campus</w:t>
      </w:r>
    </w:p>
    <w:p w14:paraId="14BA6853" w14:textId="77777777" w:rsidR="002362A5" w:rsidRDefault="00AB1B4F">
      <w:pPr>
        <w:rPr>
          <w:rFonts w:ascii="Century Gothic" w:eastAsia="Century Gothic" w:hAnsi="Century Gothic" w:cs="Century Gothic"/>
          <w:b/>
          <w:color w:val="660066"/>
          <w:sz w:val="40"/>
          <w:szCs w:val="40"/>
        </w:rPr>
      </w:pPr>
      <w:r>
        <w:rPr>
          <w:rFonts w:ascii="Century Gothic" w:eastAsia="Century Gothic" w:hAnsi="Century Gothic" w:cs="Century Gothic"/>
          <w:b/>
          <w:color w:val="660066"/>
          <w:sz w:val="40"/>
          <w:szCs w:val="40"/>
        </w:rPr>
        <w:t>ESTABLISHMENT IMPROVEMENT PLAN</w:t>
      </w:r>
    </w:p>
    <w:p w14:paraId="4E41064D" w14:textId="77777777" w:rsidR="002362A5" w:rsidRDefault="00AB1B4F">
      <w:pPr>
        <w:rPr>
          <w:rFonts w:ascii="Century Gothic" w:eastAsia="Century Gothic" w:hAnsi="Century Gothic" w:cs="Century Gothic"/>
          <w:color w:val="660066"/>
          <w:sz w:val="36"/>
          <w:szCs w:val="36"/>
        </w:rPr>
      </w:pPr>
      <w:r>
        <w:rPr>
          <w:rFonts w:ascii="Century Gothic" w:eastAsia="Century Gothic" w:hAnsi="Century Gothic" w:cs="Century Gothic"/>
          <w:color w:val="660066"/>
          <w:sz w:val="36"/>
          <w:szCs w:val="36"/>
        </w:rPr>
        <w:t>SESSION 2022.23</w:t>
      </w:r>
    </w:p>
    <w:p w14:paraId="2F9BA31F" w14:textId="77777777" w:rsidR="002362A5" w:rsidRDefault="00AB1B4F">
      <w:pPr>
        <w:rPr>
          <w:rFonts w:ascii="Century Gothic" w:eastAsia="Century Gothic" w:hAnsi="Century Gothic" w:cs="Century Gothic"/>
          <w:b/>
          <w:color w:val="660066"/>
          <w:sz w:val="72"/>
          <w:szCs w:val="72"/>
        </w:rPr>
      </w:pPr>
      <w:r>
        <w:rPr>
          <w:rFonts w:ascii="Century Gothic" w:eastAsia="Century Gothic" w:hAnsi="Century Gothic" w:cs="Century Gothic"/>
          <w:b/>
          <w:color w:val="660066"/>
          <w:sz w:val="72"/>
          <w:szCs w:val="72"/>
        </w:rPr>
        <w:lastRenderedPageBreak/>
        <w:t>Contents</w:t>
      </w:r>
    </w:p>
    <w:p w14:paraId="00CDAC5D" w14:textId="77777777" w:rsidR="002362A5" w:rsidRDefault="00AB1B4F">
      <w:pPr>
        <w:rPr>
          <w:rFonts w:ascii="Century Gothic" w:eastAsia="Century Gothic" w:hAnsi="Century Gothic" w:cs="Century Gothic"/>
          <w:b/>
          <w:i/>
          <w:color w:val="660066"/>
          <w:sz w:val="16"/>
          <w:szCs w:val="16"/>
        </w:rPr>
      </w:pPr>
      <w:r>
        <w:rPr>
          <w:rFonts w:ascii="Century Gothic" w:eastAsia="Century Gothic" w:hAnsi="Century Gothic" w:cs="Century Gothic"/>
          <w:b/>
          <w:i/>
          <w:color w:val="660066"/>
          <w:sz w:val="16"/>
          <w:szCs w:val="16"/>
        </w:rPr>
        <w:t xml:space="preserve"> </w:t>
      </w:r>
      <w:r>
        <w:rPr>
          <w:rFonts w:ascii="Century Gothic" w:eastAsia="Century Gothic" w:hAnsi="Century Gothic" w:cs="Century Gothic"/>
          <w:i/>
          <w:sz w:val="16"/>
          <w:szCs w:val="16"/>
          <w:highlight w:val="yellow"/>
        </w:rPr>
        <w:t>(Delete yellow guide text throughout and anything optional or not required in your establishment)</w:t>
      </w:r>
    </w:p>
    <w:p w14:paraId="6D5A25ED" w14:textId="77777777" w:rsidR="002362A5" w:rsidRDefault="00AB1B4F">
      <w:pPr>
        <w:numPr>
          <w:ilvl w:val="0"/>
          <w:numId w:val="8"/>
        </w:numPr>
        <w:pBdr>
          <w:top w:val="nil"/>
          <w:left w:val="nil"/>
          <w:bottom w:val="nil"/>
          <w:right w:val="nil"/>
          <w:between w:val="nil"/>
        </w:pBdr>
        <w:shd w:val="clear" w:color="auto" w:fill="7030A0"/>
        <w:tabs>
          <w:tab w:val="left" w:pos="2112"/>
        </w:tabs>
        <w:spacing w:after="0"/>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Overview of Establishment 3 Year Cycle of Improvement Plan Priorities (optional)</w:t>
      </w:r>
    </w:p>
    <w:p w14:paraId="366DF381" w14:textId="77777777" w:rsidR="002362A5" w:rsidRDefault="00AB1B4F">
      <w:pPr>
        <w:numPr>
          <w:ilvl w:val="0"/>
          <w:numId w:val="8"/>
        </w:numPr>
        <w:pBdr>
          <w:top w:val="nil"/>
          <w:left w:val="nil"/>
          <w:bottom w:val="nil"/>
          <w:right w:val="nil"/>
          <w:between w:val="nil"/>
        </w:pBdr>
        <w:shd w:val="clear" w:color="auto" w:fill="00B050"/>
        <w:tabs>
          <w:tab w:val="left" w:pos="2112"/>
        </w:tabs>
        <w:spacing w:after="0"/>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Strategic 3 Year Overview (optional)</w:t>
      </w:r>
    </w:p>
    <w:p w14:paraId="33236B5D" w14:textId="77777777" w:rsidR="002362A5" w:rsidRDefault="00AB1B4F">
      <w:pPr>
        <w:numPr>
          <w:ilvl w:val="0"/>
          <w:numId w:val="8"/>
        </w:numPr>
        <w:pBdr>
          <w:top w:val="nil"/>
          <w:left w:val="nil"/>
          <w:bottom w:val="nil"/>
          <w:right w:val="nil"/>
          <w:between w:val="nil"/>
        </w:pBdr>
        <w:shd w:val="clear" w:color="auto" w:fill="7030A0"/>
        <w:tabs>
          <w:tab w:val="left" w:pos="2112"/>
        </w:tabs>
        <w:spacing w:after="0"/>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Improvement Project 1</w:t>
      </w:r>
    </w:p>
    <w:p w14:paraId="70DA9DE8" w14:textId="77777777" w:rsidR="002362A5" w:rsidRDefault="00AB1B4F">
      <w:pPr>
        <w:numPr>
          <w:ilvl w:val="0"/>
          <w:numId w:val="8"/>
        </w:numPr>
        <w:pBdr>
          <w:top w:val="nil"/>
          <w:left w:val="nil"/>
          <w:bottom w:val="nil"/>
          <w:right w:val="nil"/>
          <w:between w:val="nil"/>
        </w:pBdr>
        <w:shd w:val="clear" w:color="auto" w:fill="00B050"/>
        <w:tabs>
          <w:tab w:val="left" w:pos="2112"/>
        </w:tabs>
        <w:spacing w:after="0"/>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Improvement Project 2</w:t>
      </w:r>
    </w:p>
    <w:p w14:paraId="0DE8C64B" w14:textId="77777777" w:rsidR="002362A5" w:rsidRDefault="00AB1B4F">
      <w:pPr>
        <w:numPr>
          <w:ilvl w:val="0"/>
          <w:numId w:val="8"/>
        </w:numPr>
        <w:pBdr>
          <w:top w:val="nil"/>
          <w:left w:val="nil"/>
          <w:bottom w:val="nil"/>
          <w:right w:val="nil"/>
          <w:between w:val="nil"/>
        </w:pBdr>
        <w:shd w:val="clear" w:color="auto" w:fill="7030A0"/>
        <w:tabs>
          <w:tab w:val="left" w:pos="2112"/>
        </w:tabs>
        <w:spacing w:after="0"/>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Improvement Project 3</w:t>
      </w:r>
    </w:p>
    <w:p w14:paraId="360BEC36" w14:textId="77777777" w:rsidR="002362A5" w:rsidRDefault="00AB1B4F">
      <w:pPr>
        <w:numPr>
          <w:ilvl w:val="0"/>
          <w:numId w:val="8"/>
        </w:numPr>
        <w:pBdr>
          <w:top w:val="nil"/>
          <w:left w:val="nil"/>
          <w:bottom w:val="nil"/>
          <w:right w:val="nil"/>
          <w:between w:val="nil"/>
        </w:pBdr>
        <w:shd w:val="clear" w:color="auto" w:fill="00B050"/>
        <w:tabs>
          <w:tab w:val="left" w:pos="2112"/>
        </w:tabs>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Additional Tasks (optional)</w:t>
      </w:r>
    </w:p>
    <w:p w14:paraId="0271999B" w14:textId="77777777" w:rsidR="002362A5" w:rsidRDefault="002362A5"/>
    <w:p w14:paraId="5B1E7572" w14:textId="77777777" w:rsidR="002362A5" w:rsidRDefault="002362A5"/>
    <w:p w14:paraId="3A8C81B7" w14:textId="77777777" w:rsidR="002362A5" w:rsidRDefault="002362A5"/>
    <w:p w14:paraId="3B591828" w14:textId="77777777" w:rsidR="002362A5" w:rsidRDefault="002362A5"/>
    <w:p w14:paraId="640085BB" w14:textId="77777777" w:rsidR="002362A5" w:rsidRDefault="002362A5"/>
    <w:p w14:paraId="0317308D" w14:textId="77777777" w:rsidR="002362A5" w:rsidRDefault="002362A5"/>
    <w:p w14:paraId="2BAE4DFE" w14:textId="77777777" w:rsidR="002362A5" w:rsidRDefault="002362A5"/>
    <w:p w14:paraId="58F2C8AA" w14:textId="77777777" w:rsidR="002362A5" w:rsidRDefault="002362A5"/>
    <w:p w14:paraId="750905DC" w14:textId="77777777" w:rsidR="002362A5" w:rsidRDefault="002362A5"/>
    <w:p w14:paraId="7632BC89" w14:textId="77777777" w:rsidR="002362A5" w:rsidRDefault="002362A5"/>
    <w:p w14:paraId="1377B81A" w14:textId="77777777" w:rsidR="002362A5" w:rsidRDefault="002362A5"/>
    <w:p w14:paraId="72DE794F" w14:textId="77777777" w:rsidR="002362A5" w:rsidRDefault="002362A5"/>
    <w:tbl>
      <w:tblPr>
        <w:tblStyle w:val="afe"/>
        <w:tblW w:w="1507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015"/>
        <w:gridCol w:w="2010"/>
        <w:gridCol w:w="1005"/>
        <w:gridCol w:w="3015"/>
        <w:gridCol w:w="1005"/>
        <w:gridCol w:w="2010"/>
        <w:gridCol w:w="890"/>
        <w:gridCol w:w="2126"/>
      </w:tblGrid>
      <w:tr w:rsidR="002362A5" w14:paraId="70AAA6A8" w14:textId="77777777">
        <w:trPr>
          <w:jc w:val="center"/>
        </w:trPr>
        <w:tc>
          <w:tcPr>
            <w:tcW w:w="12950" w:type="dxa"/>
            <w:gridSpan w:val="7"/>
            <w:shd w:val="clear" w:color="auto" w:fill="7030A0"/>
          </w:tcPr>
          <w:p w14:paraId="5BE0D0EC"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color w:val="FFFFFF"/>
                <w:sz w:val="28"/>
                <w:szCs w:val="28"/>
              </w:rPr>
              <w:lastRenderedPageBreak/>
              <w:t>Overview of Establishment 3 Year Cycle of Improvement Plan Priorities - Optional</w:t>
            </w:r>
          </w:p>
        </w:tc>
        <w:tc>
          <w:tcPr>
            <w:tcW w:w="2126" w:type="dxa"/>
          </w:tcPr>
          <w:p w14:paraId="5ABBC613"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sz w:val="28"/>
                <w:szCs w:val="28"/>
              </w:rPr>
              <w:t>2022 - 2025</w:t>
            </w:r>
          </w:p>
        </w:tc>
      </w:tr>
      <w:tr w:rsidR="002362A5" w14:paraId="7EC6B5D3" w14:textId="77777777">
        <w:trPr>
          <w:jc w:val="center"/>
        </w:trPr>
        <w:tc>
          <w:tcPr>
            <w:tcW w:w="15076" w:type="dxa"/>
            <w:gridSpan w:val="8"/>
          </w:tcPr>
          <w:p w14:paraId="5DC8807A"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National Improvement Framework Key Priorities </w:t>
            </w:r>
          </w:p>
          <w:p w14:paraId="6FF5B57D" w14:textId="77777777" w:rsidR="002362A5" w:rsidRDefault="00AB1B4F">
            <w:pPr>
              <w:numPr>
                <w:ilvl w:val="0"/>
                <w:numId w:val="4"/>
              </w:numPr>
              <w:pBdr>
                <w:top w:val="nil"/>
                <w:left w:val="nil"/>
                <w:bottom w:val="nil"/>
                <w:right w:val="nil"/>
                <w:between w:val="nil"/>
              </w:pBdr>
              <w:spacing w:line="259" w:lineRule="auto"/>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Placing the human rights and needs of every child and young person at the centre of education</w:t>
            </w:r>
          </w:p>
          <w:p w14:paraId="40406F33" w14:textId="77777777" w:rsidR="002362A5" w:rsidRDefault="00AB1B4F">
            <w:pPr>
              <w:numPr>
                <w:ilvl w:val="0"/>
                <w:numId w:val="4"/>
              </w:numPr>
              <w:pBdr>
                <w:top w:val="nil"/>
                <w:left w:val="nil"/>
                <w:bottom w:val="nil"/>
                <w:right w:val="nil"/>
                <w:between w:val="nil"/>
              </w:pBdr>
              <w:spacing w:line="259" w:lineRule="auto"/>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Improvement in children and young people’s health and wellbeing</w:t>
            </w:r>
          </w:p>
          <w:p w14:paraId="02F6DBDC" w14:textId="77777777" w:rsidR="002362A5" w:rsidRDefault="00AB1B4F">
            <w:pPr>
              <w:numPr>
                <w:ilvl w:val="0"/>
                <w:numId w:val="4"/>
              </w:numPr>
              <w:pBdr>
                <w:top w:val="nil"/>
                <w:left w:val="nil"/>
                <w:bottom w:val="nil"/>
                <w:right w:val="nil"/>
                <w:between w:val="nil"/>
              </w:pBdr>
              <w:spacing w:line="259" w:lineRule="auto"/>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Closing the attainment gap between the most and least disadvantaged children and young people</w:t>
            </w:r>
          </w:p>
          <w:p w14:paraId="535D42B7" w14:textId="77777777" w:rsidR="002362A5" w:rsidRDefault="00AB1B4F">
            <w:pPr>
              <w:numPr>
                <w:ilvl w:val="0"/>
                <w:numId w:val="4"/>
              </w:numPr>
              <w:pBdr>
                <w:top w:val="nil"/>
                <w:left w:val="nil"/>
                <w:bottom w:val="nil"/>
                <w:right w:val="nil"/>
                <w:between w:val="nil"/>
              </w:pBdr>
              <w:spacing w:line="259" w:lineRule="auto"/>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Improvement in skills and sustained, positive school-leaver destinations for all young people</w:t>
            </w:r>
          </w:p>
          <w:p w14:paraId="3BD53E60" w14:textId="77777777" w:rsidR="002362A5" w:rsidRDefault="00AB1B4F">
            <w:pPr>
              <w:numPr>
                <w:ilvl w:val="0"/>
                <w:numId w:val="4"/>
              </w:numPr>
              <w:pBdr>
                <w:top w:val="nil"/>
                <w:left w:val="nil"/>
                <w:bottom w:val="nil"/>
                <w:right w:val="nil"/>
                <w:between w:val="nil"/>
              </w:pBdr>
              <w:spacing w:after="160" w:line="259" w:lineRule="auto"/>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Improvement in attainment, particularly in literacy and numeracy</w:t>
            </w:r>
          </w:p>
        </w:tc>
      </w:tr>
      <w:tr w:rsidR="002362A5" w14:paraId="63D73028" w14:textId="77777777">
        <w:trPr>
          <w:jc w:val="center"/>
        </w:trPr>
        <w:tc>
          <w:tcPr>
            <w:tcW w:w="3015" w:type="dxa"/>
            <w:shd w:val="clear" w:color="auto" w:fill="7030A0"/>
          </w:tcPr>
          <w:p w14:paraId="283A4E66" w14:textId="77777777" w:rsidR="002362A5" w:rsidRDefault="00AB1B4F">
            <w:pPr>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National Improvement Framework Key Drivers</w:t>
            </w:r>
          </w:p>
        </w:tc>
        <w:tc>
          <w:tcPr>
            <w:tcW w:w="3015" w:type="dxa"/>
            <w:gridSpan w:val="2"/>
            <w:shd w:val="clear" w:color="auto" w:fill="7030A0"/>
          </w:tcPr>
          <w:p w14:paraId="5FDE6483" w14:textId="77777777" w:rsidR="002362A5" w:rsidRDefault="00AB1B4F">
            <w:pPr>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HGIOS/HGIOELC</w:t>
            </w:r>
          </w:p>
        </w:tc>
        <w:tc>
          <w:tcPr>
            <w:tcW w:w="3015" w:type="dxa"/>
            <w:shd w:val="clear" w:color="auto" w:fill="7030A0"/>
          </w:tcPr>
          <w:p w14:paraId="71C2DE0A" w14:textId="77777777" w:rsidR="002362A5" w:rsidRDefault="00AB1B4F">
            <w:pPr>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HGIOURS</w:t>
            </w:r>
          </w:p>
        </w:tc>
        <w:tc>
          <w:tcPr>
            <w:tcW w:w="3015" w:type="dxa"/>
            <w:gridSpan w:val="2"/>
            <w:shd w:val="clear" w:color="auto" w:fill="7030A0"/>
          </w:tcPr>
          <w:p w14:paraId="5BCD076A" w14:textId="77777777" w:rsidR="002362A5" w:rsidRDefault="00AB1B4F">
            <w:pPr>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Highland Council Education Priorities</w:t>
            </w:r>
          </w:p>
        </w:tc>
        <w:tc>
          <w:tcPr>
            <w:tcW w:w="3016" w:type="dxa"/>
            <w:gridSpan w:val="2"/>
            <w:shd w:val="clear" w:color="auto" w:fill="7030A0"/>
          </w:tcPr>
          <w:p w14:paraId="63A248FE" w14:textId="77777777" w:rsidR="002362A5" w:rsidRDefault="00AB1B4F">
            <w:pPr>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GME Priorities</w:t>
            </w:r>
          </w:p>
        </w:tc>
      </w:tr>
      <w:tr w:rsidR="002362A5" w14:paraId="695D4203" w14:textId="77777777">
        <w:trPr>
          <w:trHeight w:val="4907"/>
          <w:jc w:val="center"/>
        </w:trPr>
        <w:tc>
          <w:tcPr>
            <w:tcW w:w="3015" w:type="dxa"/>
            <w:shd w:val="clear" w:color="auto" w:fill="FFFFFF"/>
          </w:tcPr>
          <w:p w14:paraId="515F6059" w14:textId="77777777" w:rsidR="002362A5" w:rsidRDefault="00AB1B4F">
            <w:pPr>
              <w:numPr>
                <w:ilvl w:val="0"/>
                <w:numId w:val="6"/>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School and ELC leadership</w:t>
            </w:r>
          </w:p>
          <w:p w14:paraId="53000CCC" w14:textId="77777777" w:rsidR="002362A5" w:rsidRDefault="00AB1B4F">
            <w:pPr>
              <w:numPr>
                <w:ilvl w:val="0"/>
                <w:numId w:val="6"/>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Teacher and practitioner professionalism</w:t>
            </w:r>
          </w:p>
          <w:p w14:paraId="43F7DF7A" w14:textId="77777777" w:rsidR="002362A5" w:rsidRDefault="00AB1B4F">
            <w:pPr>
              <w:numPr>
                <w:ilvl w:val="0"/>
                <w:numId w:val="6"/>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Parent/carer engagement and involvement</w:t>
            </w:r>
          </w:p>
          <w:p w14:paraId="17451E58" w14:textId="77777777" w:rsidR="002362A5" w:rsidRDefault="00AB1B4F">
            <w:pPr>
              <w:numPr>
                <w:ilvl w:val="0"/>
                <w:numId w:val="6"/>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Curriculum and assessment</w:t>
            </w:r>
          </w:p>
          <w:p w14:paraId="51A9D356" w14:textId="77777777" w:rsidR="002362A5" w:rsidRDefault="00AB1B4F">
            <w:pPr>
              <w:numPr>
                <w:ilvl w:val="0"/>
                <w:numId w:val="6"/>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School and ELC improvement</w:t>
            </w:r>
          </w:p>
          <w:p w14:paraId="7B1D5B03" w14:textId="77777777" w:rsidR="002362A5" w:rsidRDefault="00AB1B4F">
            <w:pPr>
              <w:numPr>
                <w:ilvl w:val="0"/>
                <w:numId w:val="6"/>
              </w:numPr>
              <w:pBdr>
                <w:top w:val="nil"/>
                <w:left w:val="nil"/>
                <w:bottom w:val="nil"/>
                <w:right w:val="nil"/>
                <w:between w:val="nil"/>
              </w:pBdr>
              <w:shd w:val="clear" w:color="auto" w:fill="FFFFFF"/>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Performance information</w:t>
            </w:r>
          </w:p>
          <w:p w14:paraId="30397AF3" w14:textId="77777777" w:rsidR="002362A5" w:rsidRDefault="002362A5">
            <w:pPr>
              <w:rPr>
                <w:rFonts w:ascii="Century Gothic" w:eastAsia="Century Gothic" w:hAnsi="Century Gothic" w:cs="Century Gothic"/>
                <w:b/>
                <w:sz w:val="16"/>
                <w:szCs w:val="16"/>
              </w:rPr>
            </w:pPr>
          </w:p>
        </w:tc>
        <w:tc>
          <w:tcPr>
            <w:tcW w:w="3015" w:type="dxa"/>
            <w:gridSpan w:val="2"/>
            <w:shd w:val="clear" w:color="auto" w:fill="FFFFFF"/>
          </w:tcPr>
          <w:p w14:paraId="282E95AB"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1.1 Self-evaluation for self-improvement</w:t>
            </w:r>
          </w:p>
          <w:p w14:paraId="1E308F59"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1.2  Leadership</w:t>
            </w:r>
            <w:proofErr w:type="gramEnd"/>
            <w:r>
              <w:rPr>
                <w:rFonts w:ascii="Century Gothic" w:eastAsia="Century Gothic" w:hAnsi="Century Gothic" w:cs="Century Gothic"/>
                <w:color w:val="000000"/>
                <w:sz w:val="16"/>
                <w:szCs w:val="16"/>
              </w:rPr>
              <w:t xml:space="preserve"> of learning </w:t>
            </w:r>
          </w:p>
          <w:p w14:paraId="47F81516"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1.3  Leadership</w:t>
            </w:r>
            <w:proofErr w:type="gramEnd"/>
            <w:r>
              <w:rPr>
                <w:rFonts w:ascii="Century Gothic" w:eastAsia="Century Gothic" w:hAnsi="Century Gothic" w:cs="Century Gothic"/>
                <w:color w:val="000000"/>
                <w:sz w:val="16"/>
                <w:szCs w:val="16"/>
              </w:rPr>
              <w:t xml:space="preserve"> of change</w:t>
            </w:r>
          </w:p>
          <w:p w14:paraId="134DB8F9"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1.4  Leadership</w:t>
            </w:r>
            <w:proofErr w:type="gramEnd"/>
            <w:r>
              <w:rPr>
                <w:rFonts w:ascii="Century Gothic" w:eastAsia="Century Gothic" w:hAnsi="Century Gothic" w:cs="Century Gothic"/>
                <w:color w:val="000000"/>
                <w:sz w:val="16"/>
                <w:szCs w:val="16"/>
              </w:rPr>
              <w:t xml:space="preserve"> and management of staff</w:t>
            </w:r>
          </w:p>
          <w:p w14:paraId="27BDE2FA"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1.5  Management</w:t>
            </w:r>
            <w:proofErr w:type="gramEnd"/>
            <w:r>
              <w:rPr>
                <w:rFonts w:ascii="Century Gothic" w:eastAsia="Century Gothic" w:hAnsi="Century Gothic" w:cs="Century Gothic"/>
                <w:color w:val="000000"/>
                <w:sz w:val="16"/>
                <w:szCs w:val="16"/>
              </w:rPr>
              <w:t xml:space="preserve"> of resources to promote equity</w:t>
            </w:r>
          </w:p>
          <w:p w14:paraId="3AB96557"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2.1  Safeguarding</w:t>
            </w:r>
            <w:proofErr w:type="gramEnd"/>
            <w:r>
              <w:rPr>
                <w:rFonts w:ascii="Century Gothic" w:eastAsia="Century Gothic" w:hAnsi="Century Gothic" w:cs="Century Gothic"/>
                <w:color w:val="000000"/>
                <w:sz w:val="16"/>
                <w:szCs w:val="16"/>
              </w:rPr>
              <w:t xml:space="preserve"> and child protection</w:t>
            </w:r>
          </w:p>
          <w:p w14:paraId="7571903F"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2.2  Curriculum</w:t>
            </w:r>
            <w:proofErr w:type="gramEnd"/>
          </w:p>
          <w:p w14:paraId="20B7B255" w14:textId="77777777" w:rsidR="002362A5" w:rsidRDefault="0037513B">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hyperlink r:id="rId10">
              <w:proofErr w:type="gramStart"/>
              <w:r w:rsidR="00AB1B4F">
                <w:rPr>
                  <w:rFonts w:ascii="Century Gothic" w:eastAsia="Century Gothic" w:hAnsi="Century Gothic" w:cs="Century Gothic"/>
                  <w:color w:val="0563C1"/>
                  <w:sz w:val="16"/>
                  <w:szCs w:val="16"/>
                  <w:u w:val="single"/>
                </w:rPr>
                <w:t>2.3  Learning</w:t>
              </w:r>
              <w:proofErr w:type="gramEnd"/>
              <w:r w:rsidR="00AB1B4F">
                <w:rPr>
                  <w:rFonts w:ascii="Century Gothic" w:eastAsia="Century Gothic" w:hAnsi="Century Gothic" w:cs="Century Gothic"/>
                  <w:color w:val="0563C1"/>
                  <w:sz w:val="16"/>
                  <w:szCs w:val="16"/>
                  <w:u w:val="single"/>
                </w:rPr>
                <w:t>, teaching and assessment</w:t>
              </w:r>
            </w:hyperlink>
          </w:p>
          <w:p w14:paraId="42411AA8"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2.4  Personalised</w:t>
            </w:r>
            <w:proofErr w:type="gramEnd"/>
            <w:r>
              <w:rPr>
                <w:rFonts w:ascii="Century Gothic" w:eastAsia="Century Gothic" w:hAnsi="Century Gothic" w:cs="Century Gothic"/>
                <w:color w:val="000000"/>
                <w:sz w:val="16"/>
                <w:szCs w:val="16"/>
              </w:rPr>
              <w:t xml:space="preserve"> support</w:t>
            </w:r>
          </w:p>
          <w:p w14:paraId="56A86636"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2.5  Family</w:t>
            </w:r>
            <w:proofErr w:type="gramEnd"/>
            <w:r>
              <w:rPr>
                <w:rFonts w:ascii="Century Gothic" w:eastAsia="Century Gothic" w:hAnsi="Century Gothic" w:cs="Century Gothic"/>
                <w:color w:val="000000"/>
                <w:sz w:val="16"/>
                <w:szCs w:val="16"/>
              </w:rPr>
              <w:t xml:space="preserve"> learning</w:t>
            </w:r>
          </w:p>
          <w:p w14:paraId="156614E3"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2.6  Transitions</w:t>
            </w:r>
            <w:proofErr w:type="gramEnd"/>
          </w:p>
          <w:p w14:paraId="083C1831"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2.7  Partnership</w:t>
            </w:r>
            <w:proofErr w:type="gramEnd"/>
          </w:p>
          <w:p w14:paraId="0478CD79"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3.1  Ensuring</w:t>
            </w:r>
            <w:proofErr w:type="gramEnd"/>
            <w:r>
              <w:rPr>
                <w:rFonts w:ascii="Century Gothic" w:eastAsia="Century Gothic" w:hAnsi="Century Gothic" w:cs="Century Gothic"/>
                <w:color w:val="000000"/>
                <w:sz w:val="16"/>
                <w:szCs w:val="16"/>
              </w:rPr>
              <w:t xml:space="preserve"> wellbeing, equality and inclusion</w:t>
            </w:r>
          </w:p>
          <w:p w14:paraId="296F3AE1" w14:textId="77777777" w:rsidR="002362A5" w:rsidRDefault="00AB1B4F">
            <w:pPr>
              <w:numPr>
                <w:ilvl w:val="0"/>
                <w:numId w:val="14"/>
              </w:numPr>
              <w:pBdr>
                <w:top w:val="nil"/>
                <w:left w:val="nil"/>
                <w:bottom w:val="nil"/>
                <w:right w:val="nil"/>
                <w:between w:val="nil"/>
              </w:pBdr>
              <w:spacing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3.2  Raising</w:t>
            </w:r>
            <w:proofErr w:type="gramEnd"/>
            <w:r>
              <w:rPr>
                <w:rFonts w:ascii="Century Gothic" w:eastAsia="Century Gothic" w:hAnsi="Century Gothic" w:cs="Century Gothic"/>
                <w:color w:val="000000"/>
                <w:sz w:val="16"/>
                <w:szCs w:val="16"/>
              </w:rPr>
              <w:t xml:space="preserve"> attainment and achievement/Securing children’s progress</w:t>
            </w:r>
          </w:p>
          <w:p w14:paraId="2B328BC0" w14:textId="77777777" w:rsidR="002362A5" w:rsidRDefault="00AB1B4F">
            <w:pPr>
              <w:numPr>
                <w:ilvl w:val="0"/>
                <w:numId w:val="14"/>
              </w:numPr>
              <w:pBdr>
                <w:top w:val="nil"/>
                <w:left w:val="nil"/>
                <w:bottom w:val="nil"/>
                <w:right w:val="nil"/>
                <w:between w:val="nil"/>
              </w:pBdr>
              <w:spacing w:after="160" w:line="259" w:lineRule="auto"/>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6"/>
                <w:szCs w:val="16"/>
              </w:rPr>
              <w:t>3.3  Increasing</w:t>
            </w:r>
            <w:proofErr w:type="gramEnd"/>
            <w:r>
              <w:rPr>
                <w:rFonts w:ascii="Century Gothic" w:eastAsia="Century Gothic" w:hAnsi="Century Gothic" w:cs="Century Gothic"/>
                <w:color w:val="000000"/>
                <w:sz w:val="16"/>
                <w:szCs w:val="16"/>
              </w:rPr>
              <w:t xml:space="preserve"> creativity and    employability/Developing creativity and skills for life and learning</w:t>
            </w:r>
          </w:p>
        </w:tc>
        <w:tc>
          <w:tcPr>
            <w:tcW w:w="3015" w:type="dxa"/>
            <w:shd w:val="clear" w:color="auto" w:fill="FFFFFF"/>
          </w:tcPr>
          <w:p w14:paraId="4D281F90"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Theme 1 Our relationships </w:t>
            </w:r>
          </w:p>
          <w:p w14:paraId="174FB6D9"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Theme 2 Our learning and teaching</w:t>
            </w:r>
          </w:p>
          <w:p w14:paraId="68266D02"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Theme 3 Our school and community</w:t>
            </w:r>
          </w:p>
          <w:p w14:paraId="2530DF30"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Theme 4 Our health and wellbeing</w:t>
            </w:r>
          </w:p>
          <w:p w14:paraId="5EEEF8C5" w14:textId="77777777" w:rsidR="002362A5" w:rsidRDefault="00AB1B4F">
            <w:pPr>
              <w:rPr>
                <w:rFonts w:ascii="Century Gothic" w:eastAsia="Century Gothic" w:hAnsi="Century Gothic" w:cs="Century Gothic"/>
                <w:b/>
                <w:sz w:val="16"/>
                <w:szCs w:val="16"/>
              </w:rPr>
            </w:pPr>
            <w:r>
              <w:rPr>
                <w:rFonts w:ascii="Century Gothic" w:eastAsia="Century Gothic" w:hAnsi="Century Gothic" w:cs="Century Gothic"/>
                <w:sz w:val="16"/>
                <w:szCs w:val="16"/>
              </w:rPr>
              <w:t>Theme 5 Our successes &amp; achievements</w:t>
            </w:r>
          </w:p>
        </w:tc>
        <w:tc>
          <w:tcPr>
            <w:tcW w:w="3015" w:type="dxa"/>
            <w:gridSpan w:val="2"/>
            <w:shd w:val="clear" w:color="auto" w:fill="FFFFFF"/>
          </w:tcPr>
          <w:p w14:paraId="10CA9096" w14:textId="77777777" w:rsidR="002362A5" w:rsidRDefault="00AB1B4F">
            <w:pPr>
              <w:numPr>
                <w:ilvl w:val="0"/>
                <w:numId w:val="7"/>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We will raise attainment and achievement for all, especially for those children from disadvantaged circumstances including rural deprivation.</w:t>
            </w:r>
          </w:p>
          <w:p w14:paraId="46197700" w14:textId="77777777" w:rsidR="002362A5" w:rsidRDefault="00AB1B4F">
            <w:pPr>
              <w:numPr>
                <w:ilvl w:val="0"/>
                <w:numId w:val="7"/>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We will maximise health and wellbeing for all children and young people to give them the best possible start in life.</w:t>
            </w:r>
          </w:p>
          <w:p w14:paraId="59F710CB" w14:textId="77777777" w:rsidR="002362A5" w:rsidRDefault="00AB1B4F">
            <w:pPr>
              <w:numPr>
                <w:ilvl w:val="0"/>
                <w:numId w:val="7"/>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We will ensure the highest quality of learning and teaching for each and every learner.</w:t>
            </w:r>
          </w:p>
          <w:p w14:paraId="764C14C2" w14:textId="77777777" w:rsidR="002362A5" w:rsidRDefault="00AB1B4F">
            <w:pPr>
              <w:numPr>
                <w:ilvl w:val="0"/>
                <w:numId w:val="7"/>
              </w:num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We will develop leadership skills at all levels of the system for now and the future.</w:t>
            </w:r>
          </w:p>
          <w:p w14:paraId="5FC54E96" w14:textId="77777777" w:rsidR="002362A5" w:rsidRDefault="002362A5">
            <w:pPr>
              <w:pBdr>
                <w:top w:val="nil"/>
                <w:left w:val="nil"/>
                <w:bottom w:val="nil"/>
                <w:right w:val="nil"/>
                <w:between w:val="nil"/>
              </w:pBdr>
              <w:shd w:val="clear" w:color="auto" w:fill="FFFFFF"/>
              <w:spacing w:after="160" w:line="259" w:lineRule="auto"/>
              <w:ind w:left="360"/>
              <w:rPr>
                <w:rFonts w:ascii="Century Gothic" w:eastAsia="Century Gothic" w:hAnsi="Century Gothic" w:cs="Century Gothic"/>
                <w:color w:val="000000"/>
                <w:sz w:val="16"/>
                <w:szCs w:val="16"/>
              </w:rPr>
            </w:pPr>
          </w:p>
        </w:tc>
        <w:tc>
          <w:tcPr>
            <w:tcW w:w="3016" w:type="dxa"/>
            <w:gridSpan w:val="2"/>
            <w:shd w:val="clear" w:color="auto" w:fill="FFFFFF"/>
          </w:tcPr>
          <w:p w14:paraId="2F64B0ED" w14:textId="77777777" w:rsidR="002362A5" w:rsidRDefault="00AB1B4F">
            <w:pPr>
              <w:numPr>
                <w:ilvl w:val="0"/>
                <w:numId w:val="1"/>
              </w:numPr>
              <w:pBdr>
                <w:top w:val="nil"/>
                <w:left w:val="nil"/>
                <w:bottom w:val="nil"/>
                <w:right w:val="nil"/>
                <w:between w:val="nil"/>
              </w:pBdr>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Education Scotland Advice on Gaelic Education focus:</w:t>
            </w:r>
          </w:p>
          <w:p w14:paraId="44E4452C" w14:textId="77777777" w:rsidR="002362A5" w:rsidRDefault="00AB1B4F">
            <w:pPr>
              <w:pBdr>
                <w:top w:val="nil"/>
                <w:left w:val="nil"/>
                <w:bottom w:val="nil"/>
                <w:right w:val="nil"/>
                <w:between w:val="nil"/>
              </w:pBdr>
              <w:spacing w:after="160" w:line="259"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high quality immersion experiences</w:t>
            </w:r>
          </w:p>
          <w:p w14:paraId="043E70FF" w14:textId="77777777" w:rsidR="002362A5" w:rsidRDefault="00AB1B4F">
            <w:pPr>
              <w:pBdr>
                <w:top w:val="nil"/>
                <w:left w:val="nil"/>
                <w:bottom w:val="nil"/>
                <w:right w:val="nil"/>
                <w:between w:val="nil"/>
              </w:pBdr>
              <w:spacing w:after="160" w:line="259"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improving fluency</w:t>
            </w:r>
          </w:p>
          <w:p w14:paraId="6A81891A" w14:textId="77777777" w:rsidR="002362A5" w:rsidRDefault="00AB1B4F">
            <w:pPr>
              <w:pBdr>
                <w:top w:val="nil"/>
                <w:left w:val="nil"/>
                <w:bottom w:val="nil"/>
                <w:right w:val="nil"/>
                <w:between w:val="nil"/>
              </w:pBdr>
              <w:spacing w:after="160" w:line="259"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Gaelic ethos </w:t>
            </w:r>
          </w:p>
          <w:p w14:paraId="06759991" w14:textId="77777777" w:rsidR="002362A5" w:rsidRDefault="00AB1B4F">
            <w:pPr>
              <w:numPr>
                <w:ilvl w:val="0"/>
                <w:numId w:val="1"/>
              </w:numPr>
              <w:pBdr>
                <w:top w:val="nil"/>
                <w:left w:val="nil"/>
                <w:bottom w:val="nil"/>
                <w:right w:val="nil"/>
                <w:between w:val="nil"/>
              </w:pBdr>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Secondary – Increasing immersion curriculum opportunities in BGE and Senior Phase</w:t>
            </w:r>
          </w:p>
          <w:p w14:paraId="68911176" w14:textId="77777777" w:rsidR="002362A5" w:rsidRDefault="00AB1B4F">
            <w:pPr>
              <w:numPr>
                <w:ilvl w:val="0"/>
                <w:numId w:val="1"/>
              </w:numPr>
              <w:pBdr>
                <w:top w:val="nil"/>
                <w:left w:val="nil"/>
                <w:bottom w:val="nil"/>
                <w:right w:val="nil"/>
                <w:between w:val="nil"/>
              </w:pBdr>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Initiatives that promote and support the use of Gaelic in the home, in communities and extra-curricular experiences </w:t>
            </w:r>
          </w:p>
          <w:p w14:paraId="2057C824" w14:textId="77777777" w:rsidR="002362A5" w:rsidRDefault="00AB1B4F">
            <w:pPr>
              <w:numPr>
                <w:ilvl w:val="0"/>
                <w:numId w:val="1"/>
              </w:numPr>
              <w:pBdr>
                <w:top w:val="nil"/>
                <w:left w:val="nil"/>
                <w:bottom w:val="nil"/>
                <w:right w:val="nil"/>
                <w:between w:val="nil"/>
              </w:pBdr>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Activities to support Gaelic language and culture (arts, media, creative industries, workplace)</w:t>
            </w:r>
          </w:p>
          <w:p w14:paraId="62A5D29C" w14:textId="77777777" w:rsidR="002362A5" w:rsidRDefault="00AB1B4F">
            <w:pPr>
              <w:numPr>
                <w:ilvl w:val="0"/>
                <w:numId w:val="1"/>
              </w:numPr>
              <w:pBdr>
                <w:top w:val="nil"/>
                <w:left w:val="nil"/>
                <w:bottom w:val="nil"/>
                <w:right w:val="nil"/>
                <w:between w:val="nil"/>
              </w:pBdr>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Local Authority Gaelic Language Plan priority</w:t>
            </w:r>
          </w:p>
          <w:p w14:paraId="0E8D9A18" w14:textId="77777777" w:rsidR="002362A5" w:rsidRDefault="002362A5">
            <w:pPr>
              <w:shd w:val="clear" w:color="auto" w:fill="FFFFFF"/>
              <w:rPr>
                <w:rFonts w:ascii="Century Gothic" w:eastAsia="Century Gothic" w:hAnsi="Century Gothic" w:cs="Century Gothic"/>
                <w:b/>
                <w:sz w:val="16"/>
                <w:szCs w:val="16"/>
              </w:rPr>
            </w:pPr>
          </w:p>
        </w:tc>
      </w:tr>
      <w:tr w:rsidR="002362A5" w14:paraId="404A648E" w14:textId="77777777">
        <w:trPr>
          <w:jc w:val="center"/>
        </w:trPr>
        <w:tc>
          <w:tcPr>
            <w:tcW w:w="15076" w:type="dxa"/>
            <w:gridSpan w:val="8"/>
            <w:shd w:val="clear" w:color="auto" w:fill="00B050"/>
          </w:tcPr>
          <w:p w14:paraId="39BA6F3E"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lastRenderedPageBreak/>
              <w:t>Strategic Priorities 3 Year Cycle</w:t>
            </w:r>
          </w:p>
        </w:tc>
      </w:tr>
      <w:tr w:rsidR="002362A5" w14:paraId="65930E81" w14:textId="77777777">
        <w:trPr>
          <w:jc w:val="center"/>
        </w:trPr>
        <w:tc>
          <w:tcPr>
            <w:tcW w:w="5025" w:type="dxa"/>
            <w:gridSpan w:val="2"/>
          </w:tcPr>
          <w:p w14:paraId="01007CEC" w14:textId="77777777" w:rsidR="002362A5" w:rsidRDefault="00AB1B4F">
            <w:pPr>
              <w:rPr>
                <w:rFonts w:ascii="Century Gothic" w:eastAsia="Century Gothic" w:hAnsi="Century Gothic" w:cs="Century Gothic"/>
                <w:sz w:val="20"/>
                <w:szCs w:val="20"/>
              </w:rPr>
            </w:pPr>
            <w:r>
              <w:rPr>
                <w:rFonts w:ascii="Century Gothic" w:eastAsia="Century Gothic" w:hAnsi="Century Gothic" w:cs="Century Gothic"/>
                <w:sz w:val="20"/>
                <w:szCs w:val="20"/>
              </w:rPr>
              <w:t>2022.23</w:t>
            </w:r>
          </w:p>
        </w:tc>
        <w:tc>
          <w:tcPr>
            <w:tcW w:w="5025" w:type="dxa"/>
            <w:gridSpan w:val="3"/>
          </w:tcPr>
          <w:p w14:paraId="0AC51B57" w14:textId="77777777" w:rsidR="002362A5" w:rsidRDefault="00AB1B4F">
            <w:pPr>
              <w:rPr>
                <w:rFonts w:ascii="Century Gothic" w:eastAsia="Century Gothic" w:hAnsi="Century Gothic" w:cs="Century Gothic"/>
                <w:sz w:val="20"/>
                <w:szCs w:val="20"/>
              </w:rPr>
            </w:pPr>
            <w:r>
              <w:rPr>
                <w:rFonts w:ascii="Century Gothic" w:eastAsia="Century Gothic" w:hAnsi="Century Gothic" w:cs="Century Gothic"/>
                <w:sz w:val="20"/>
                <w:szCs w:val="20"/>
              </w:rPr>
              <w:t>2023.24</w:t>
            </w:r>
          </w:p>
        </w:tc>
        <w:tc>
          <w:tcPr>
            <w:tcW w:w="5026" w:type="dxa"/>
            <w:gridSpan w:val="3"/>
          </w:tcPr>
          <w:p w14:paraId="46B69586" w14:textId="77777777" w:rsidR="002362A5" w:rsidRDefault="00AB1B4F">
            <w:pPr>
              <w:rPr>
                <w:rFonts w:ascii="Century Gothic" w:eastAsia="Century Gothic" w:hAnsi="Century Gothic" w:cs="Century Gothic"/>
                <w:sz w:val="20"/>
                <w:szCs w:val="20"/>
              </w:rPr>
            </w:pPr>
            <w:r>
              <w:rPr>
                <w:rFonts w:ascii="Century Gothic" w:eastAsia="Century Gothic" w:hAnsi="Century Gothic" w:cs="Century Gothic"/>
                <w:sz w:val="20"/>
                <w:szCs w:val="20"/>
              </w:rPr>
              <w:t>2024.25</w:t>
            </w:r>
          </w:p>
        </w:tc>
      </w:tr>
      <w:tr w:rsidR="002362A5" w14:paraId="2D6C7FC7" w14:textId="77777777">
        <w:trPr>
          <w:jc w:val="center"/>
        </w:trPr>
        <w:tc>
          <w:tcPr>
            <w:tcW w:w="5025" w:type="dxa"/>
            <w:gridSpan w:val="2"/>
          </w:tcPr>
          <w:p w14:paraId="55A064B2" w14:textId="77777777" w:rsidR="002362A5" w:rsidRDefault="002362A5">
            <w:pPr>
              <w:rPr>
                <w:rFonts w:ascii="Century Gothic" w:eastAsia="Century Gothic" w:hAnsi="Century Gothic" w:cs="Century Gothic"/>
                <w:sz w:val="20"/>
                <w:szCs w:val="20"/>
              </w:rPr>
            </w:pPr>
          </w:p>
          <w:p w14:paraId="0543E7D8" w14:textId="77777777" w:rsidR="002362A5" w:rsidRDefault="002362A5">
            <w:pPr>
              <w:rPr>
                <w:rFonts w:ascii="Century Gothic" w:eastAsia="Century Gothic" w:hAnsi="Century Gothic" w:cs="Century Gothic"/>
                <w:sz w:val="20"/>
                <w:szCs w:val="20"/>
              </w:rPr>
            </w:pPr>
          </w:p>
          <w:p w14:paraId="19220185" w14:textId="77777777" w:rsidR="002362A5" w:rsidRDefault="002362A5">
            <w:pPr>
              <w:rPr>
                <w:rFonts w:ascii="Century Gothic" w:eastAsia="Century Gothic" w:hAnsi="Century Gothic" w:cs="Century Gothic"/>
                <w:sz w:val="20"/>
                <w:szCs w:val="20"/>
              </w:rPr>
            </w:pPr>
          </w:p>
          <w:p w14:paraId="48A0F9B2" w14:textId="77777777" w:rsidR="002362A5" w:rsidRDefault="002362A5">
            <w:pPr>
              <w:rPr>
                <w:rFonts w:ascii="Century Gothic" w:eastAsia="Century Gothic" w:hAnsi="Century Gothic" w:cs="Century Gothic"/>
                <w:sz w:val="20"/>
                <w:szCs w:val="20"/>
              </w:rPr>
            </w:pPr>
          </w:p>
        </w:tc>
        <w:tc>
          <w:tcPr>
            <w:tcW w:w="5025" w:type="dxa"/>
            <w:gridSpan w:val="3"/>
          </w:tcPr>
          <w:p w14:paraId="62980C36" w14:textId="77777777" w:rsidR="002362A5" w:rsidRDefault="002362A5">
            <w:pPr>
              <w:rPr>
                <w:rFonts w:ascii="Century Gothic" w:eastAsia="Century Gothic" w:hAnsi="Century Gothic" w:cs="Century Gothic"/>
                <w:sz w:val="20"/>
                <w:szCs w:val="20"/>
              </w:rPr>
            </w:pPr>
          </w:p>
        </w:tc>
        <w:tc>
          <w:tcPr>
            <w:tcW w:w="5026" w:type="dxa"/>
            <w:gridSpan w:val="3"/>
          </w:tcPr>
          <w:p w14:paraId="7E1958B1" w14:textId="77777777" w:rsidR="002362A5" w:rsidRDefault="002362A5">
            <w:pPr>
              <w:rPr>
                <w:rFonts w:ascii="Century Gothic" w:eastAsia="Century Gothic" w:hAnsi="Century Gothic" w:cs="Century Gothic"/>
                <w:sz w:val="20"/>
                <w:szCs w:val="20"/>
              </w:rPr>
            </w:pPr>
          </w:p>
        </w:tc>
      </w:tr>
    </w:tbl>
    <w:p w14:paraId="366ECA56" w14:textId="77777777" w:rsidR="002362A5" w:rsidRDefault="002362A5">
      <w:pPr>
        <w:rPr>
          <w:sz w:val="16"/>
          <w:szCs w:val="16"/>
        </w:rPr>
      </w:pPr>
    </w:p>
    <w:p w14:paraId="5355254D" w14:textId="77777777" w:rsidR="002362A5" w:rsidRDefault="002362A5">
      <w:pPr>
        <w:rPr>
          <w:sz w:val="16"/>
          <w:szCs w:val="16"/>
        </w:rPr>
      </w:pPr>
    </w:p>
    <w:tbl>
      <w:tblPr>
        <w:tblStyle w:val="aff"/>
        <w:tblW w:w="1507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025"/>
        <w:gridCol w:w="5025"/>
        <w:gridCol w:w="2900"/>
        <w:gridCol w:w="2126"/>
      </w:tblGrid>
      <w:tr w:rsidR="002362A5" w14:paraId="232C3FD8" w14:textId="77777777">
        <w:trPr>
          <w:jc w:val="center"/>
        </w:trPr>
        <w:tc>
          <w:tcPr>
            <w:tcW w:w="12950" w:type="dxa"/>
            <w:gridSpan w:val="3"/>
            <w:tcBorders>
              <w:top w:val="single" w:sz="12" w:space="0" w:color="000000"/>
              <w:left w:val="single" w:sz="12" w:space="0" w:color="000000"/>
              <w:bottom w:val="single" w:sz="12" w:space="0" w:color="000000"/>
              <w:right w:val="single" w:sz="12" w:space="0" w:color="000000"/>
            </w:tcBorders>
            <w:shd w:val="clear" w:color="auto" w:fill="7030A0"/>
          </w:tcPr>
          <w:p w14:paraId="0484CF92"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color w:val="FFFFFF"/>
                <w:sz w:val="28"/>
                <w:szCs w:val="28"/>
              </w:rPr>
              <w:t>Strategic 3 Year Overview (hyperlink to content - optional)</w:t>
            </w:r>
          </w:p>
        </w:tc>
        <w:tc>
          <w:tcPr>
            <w:tcW w:w="2126" w:type="dxa"/>
            <w:tcBorders>
              <w:top w:val="single" w:sz="12" w:space="0" w:color="000000"/>
              <w:left w:val="single" w:sz="12" w:space="0" w:color="000000"/>
              <w:bottom w:val="single" w:sz="12" w:space="0" w:color="000000"/>
              <w:right w:val="single" w:sz="12" w:space="0" w:color="000000"/>
            </w:tcBorders>
          </w:tcPr>
          <w:p w14:paraId="761BCA49"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sz w:val="28"/>
                <w:szCs w:val="28"/>
              </w:rPr>
              <w:t>2022 - 2025</w:t>
            </w:r>
          </w:p>
        </w:tc>
      </w:tr>
      <w:tr w:rsidR="002362A5" w14:paraId="4B6914DF" w14:textId="77777777">
        <w:trPr>
          <w:trHeight w:val="173"/>
          <w:jc w:val="center"/>
        </w:trPr>
        <w:tc>
          <w:tcPr>
            <w:tcW w:w="5025" w:type="dxa"/>
            <w:tcBorders>
              <w:top w:val="single" w:sz="12" w:space="0" w:color="000000"/>
              <w:left w:val="single" w:sz="12" w:space="0" w:color="000000"/>
              <w:bottom w:val="single" w:sz="12" w:space="0" w:color="000000"/>
              <w:right w:val="single" w:sz="12" w:space="0" w:color="000000"/>
            </w:tcBorders>
            <w:shd w:val="clear" w:color="auto" w:fill="00B050"/>
          </w:tcPr>
          <w:p w14:paraId="7399F58B"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Performance Information</w:t>
            </w:r>
          </w:p>
        </w:tc>
        <w:tc>
          <w:tcPr>
            <w:tcW w:w="5025" w:type="dxa"/>
            <w:tcBorders>
              <w:top w:val="single" w:sz="12" w:space="0" w:color="000000"/>
              <w:left w:val="single" w:sz="12" w:space="0" w:color="000000"/>
              <w:bottom w:val="single" w:sz="12" w:space="0" w:color="000000"/>
              <w:right w:val="single" w:sz="12" w:space="0" w:color="000000"/>
            </w:tcBorders>
            <w:shd w:val="clear" w:color="auto" w:fill="00B050"/>
          </w:tcPr>
          <w:p w14:paraId="746DB88C"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Key Priorities</w:t>
            </w:r>
          </w:p>
        </w:tc>
        <w:tc>
          <w:tcPr>
            <w:tcW w:w="5026" w:type="dxa"/>
            <w:gridSpan w:val="2"/>
            <w:tcBorders>
              <w:top w:val="single" w:sz="12" w:space="0" w:color="000000"/>
              <w:left w:val="single" w:sz="12" w:space="0" w:color="000000"/>
              <w:bottom w:val="single" w:sz="12" w:space="0" w:color="000000"/>
              <w:right w:val="single" w:sz="12" w:space="0" w:color="000000"/>
            </w:tcBorders>
            <w:shd w:val="clear" w:color="auto" w:fill="00B050"/>
          </w:tcPr>
          <w:p w14:paraId="304DD828"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School Leadership</w:t>
            </w:r>
          </w:p>
          <w:p w14:paraId="356A55C4" w14:textId="77777777" w:rsidR="002362A5" w:rsidRDefault="002362A5">
            <w:pPr>
              <w:jc w:val="center"/>
              <w:rPr>
                <w:rFonts w:ascii="Century Gothic" w:eastAsia="Century Gothic" w:hAnsi="Century Gothic" w:cs="Century Gothic"/>
                <w:b/>
                <w:sz w:val="24"/>
                <w:szCs w:val="24"/>
              </w:rPr>
            </w:pPr>
          </w:p>
        </w:tc>
      </w:tr>
      <w:tr w:rsidR="002362A5" w14:paraId="27325C56" w14:textId="77777777">
        <w:trPr>
          <w:trHeight w:val="172"/>
          <w:jc w:val="center"/>
        </w:trPr>
        <w:tc>
          <w:tcPr>
            <w:tcW w:w="5025" w:type="dxa"/>
            <w:tcBorders>
              <w:top w:val="single" w:sz="12" w:space="0" w:color="000000"/>
              <w:left w:val="single" w:sz="12" w:space="0" w:color="000000"/>
              <w:bottom w:val="single" w:sz="12" w:space="0" w:color="000000"/>
              <w:right w:val="single" w:sz="12" w:space="0" w:color="000000"/>
            </w:tcBorders>
            <w:shd w:val="clear" w:color="auto" w:fill="auto"/>
          </w:tcPr>
          <w:p w14:paraId="19529298" w14:textId="77777777" w:rsidR="002362A5" w:rsidRDefault="0037513B">
            <w:pPr>
              <w:rPr>
                <w:rFonts w:ascii="Century Gothic" w:eastAsia="Century Gothic" w:hAnsi="Century Gothic" w:cs="Century Gothic"/>
              </w:rPr>
            </w:pPr>
            <w:hyperlink r:id="rId11" w:anchor=":~:text=It%20has%20four%20priorities%3A,young%20people's%20health%20and%20wellbeing">
              <w:r w:rsidR="00AB1B4F">
                <w:rPr>
                  <w:rFonts w:ascii="Century Gothic" w:eastAsia="Century Gothic" w:hAnsi="Century Gothic" w:cs="Century Gothic"/>
                  <w:color w:val="0563C1"/>
                  <w:u w:val="single"/>
                </w:rPr>
                <w:t>NIF Priorities</w:t>
              </w:r>
            </w:hyperlink>
          </w:p>
          <w:p w14:paraId="0FCE940F" w14:textId="77777777" w:rsidR="002362A5" w:rsidRDefault="0037513B">
            <w:pPr>
              <w:rPr>
                <w:rFonts w:ascii="Century Gothic" w:eastAsia="Century Gothic" w:hAnsi="Century Gothic" w:cs="Century Gothic"/>
              </w:rPr>
            </w:pPr>
            <w:hyperlink r:id="rId12" w:anchor="slide=id.p">
              <w:r w:rsidR="00AB1B4F">
                <w:rPr>
                  <w:rFonts w:ascii="Century Gothic" w:eastAsia="Century Gothic" w:hAnsi="Century Gothic" w:cs="Century Gothic"/>
                  <w:color w:val="0563C1"/>
                  <w:u w:val="single"/>
                </w:rPr>
                <w:t>THC Priorities (Raising Attainment Action Plan)</w:t>
              </w:r>
            </w:hyperlink>
            <w:r w:rsidR="00AB1B4F">
              <w:rPr>
                <w:rFonts w:ascii="Century Gothic" w:eastAsia="Century Gothic" w:hAnsi="Century Gothic" w:cs="Century Gothic"/>
              </w:rPr>
              <w:t xml:space="preserve"> </w:t>
            </w:r>
          </w:p>
          <w:p w14:paraId="0312B7D4" w14:textId="77777777" w:rsidR="002362A5" w:rsidRDefault="0037513B">
            <w:pPr>
              <w:rPr>
                <w:rFonts w:ascii="Century Gothic" w:eastAsia="Century Gothic" w:hAnsi="Century Gothic" w:cs="Century Gothic"/>
              </w:rPr>
            </w:pPr>
            <w:hyperlink r:id="rId13" w:anchor="slide=id.g142f12249ed_0_36">
              <w:r w:rsidR="00AB1B4F">
                <w:rPr>
                  <w:rFonts w:ascii="Century Gothic" w:eastAsia="Century Gothic" w:hAnsi="Century Gothic" w:cs="Century Gothic"/>
                  <w:color w:val="0563C1"/>
                  <w:u w:val="single"/>
                </w:rPr>
                <w:t>SI Presentation (Inservice - 16</w:t>
              </w:r>
            </w:hyperlink>
            <w:hyperlink r:id="rId14" w:anchor="slide=id.g142f12249ed_0_36">
              <w:r w:rsidR="00AB1B4F">
                <w:rPr>
                  <w:rFonts w:ascii="Century Gothic" w:eastAsia="Century Gothic" w:hAnsi="Century Gothic" w:cs="Century Gothic"/>
                  <w:color w:val="0563C1"/>
                  <w:u w:val="single"/>
                  <w:vertAlign w:val="superscript"/>
                </w:rPr>
                <w:t xml:space="preserve">th </w:t>
              </w:r>
            </w:hyperlink>
            <w:hyperlink r:id="rId15" w:anchor="slide=id.g142f12249ed_0_36">
              <w:r w:rsidR="00AB1B4F">
                <w:rPr>
                  <w:rFonts w:ascii="Century Gothic" w:eastAsia="Century Gothic" w:hAnsi="Century Gothic" w:cs="Century Gothic"/>
                  <w:color w:val="0563C1"/>
                  <w:u w:val="single"/>
                </w:rPr>
                <w:t>August 2022)</w:t>
              </w:r>
            </w:hyperlink>
          </w:p>
          <w:p w14:paraId="0022F239" w14:textId="77777777" w:rsidR="002362A5" w:rsidRDefault="00AB1B4F">
            <w:pPr>
              <w:rPr>
                <w:rFonts w:ascii="Century Gothic" w:eastAsia="Century Gothic" w:hAnsi="Century Gothic" w:cs="Century Gothic"/>
              </w:rPr>
            </w:pPr>
            <w:r>
              <w:rPr>
                <w:rFonts w:ascii="Century Gothic" w:eastAsia="Century Gothic" w:hAnsi="Century Gothic" w:cs="Century Gothic"/>
              </w:rPr>
              <w:t>Documents/Data - Priorities/Trends</w:t>
            </w:r>
          </w:p>
          <w:p w14:paraId="57B31CA5" w14:textId="77777777" w:rsidR="002362A5" w:rsidRDefault="0037513B">
            <w:pPr>
              <w:rPr>
                <w:rFonts w:ascii="Century Gothic" w:eastAsia="Century Gothic" w:hAnsi="Century Gothic" w:cs="Century Gothic"/>
              </w:rPr>
            </w:pPr>
            <w:hyperlink r:id="rId16">
              <w:r w:rsidR="00AB1B4F">
                <w:rPr>
                  <w:rFonts w:ascii="Century Gothic" w:eastAsia="Century Gothic" w:hAnsi="Century Gothic" w:cs="Century Gothic"/>
                  <w:color w:val="0563C1"/>
                  <w:u w:val="single"/>
                </w:rPr>
                <w:t>Kinlochleven Campus PEF Plan (2022 - 23)</w:t>
              </w:r>
            </w:hyperlink>
          </w:p>
          <w:p w14:paraId="0D5ECFAA" w14:textId="77777777" w:rsidR="002362A5" w:rsidRDefault="0037513B">
            <w:pPr>
              <w:rPr>
                <w:rFonts w:ascii="Century Gothic" w:eastAsia="Century Gothic" w:hAnsi="Century Gothic" w:cs="Century Gothic"/>
              </w:rPr>
            </w:pPr>
            <w:hyperlink r:id="rId17">
              <w:r w:rsidR="00AB1B4F">
                <w:rPr>
                  <w:rFonts w:ascii="Century Gothic" w:eastAsia="Century Gothic" w:hAnsi="Century Gothic" w:cs="Century Gothic"/>
                  <w:color w:val="1155CC"/>
                  <w:u w:val="single"/>
                </w:rPr>
                <w:t>Senior Phase Attainment Information 2021/22</w:t>
              </w:r>
            </w:hyperlink>
          </w:p>
          <w:p w14:paraId="09515B4B" w14:textId="77777777" w:rsidR="002362A5" w:rsidRDefault="00AB1B4F">
            <w:pPr>
              <w:rPr>
                <w:rFonts w:ascii="Century Gothic" w:eastAsia="Century Gothic" w:hAnsi="Century Gothic" w:cs="Century Gothic"/>
              </w:rPr>
            </w:pPr>
            <w:r>
              <w:rPr>
                <w:rFonts w:ascii="Century Gothic" w:eastAsia="Century Gothic" w:hAnsi="Century Gothic" w:cs="Century Gothic"/>
              </w:rPr>
              <w:t xml:space="preserve">GL Assessment Results (used ‘in house’) can be shared if required. </w:t>
            </w:r>
          </w:p>
          <w:p w14:paraId="1127F802" w14:textId="2E7FC383" w:rsidR="002362A5" w:rsidRDefault="00AB1B4F">
            <w:pPr>
              <w:rPr>
                <w:rFonts w:ascii="Century Gothic" w:eastAsia="Century Gothic" w:hAnsi="Century Gothic" w:cs="Century Gothic"/>
              </w:rPr>
            </w:pPr>
            <w:r>
              <w:rPr>
                <w:rFonts w:ascii="Century Gothic" w:eastAsia="Century Gothic" w:hAnsi="Century Gothic" w:cs="Century Gothic"/>
              </w:rPr>
              <w:t xml:space="preserve">Awaiting release of new SNSA </w:t>
            </w:r>
            <w:r w:rsidR="002E410A">
              <w:rPr>
                <w:rFonts w:ascii="Century Gothic" w:eastAsia="Century Gothic" w:hAnsi="Century Gothic" w:cs="Century Gothic"/>
              </w:rPr>
              <w:t>interface to facilitate training</w:t>
            </w:r>
            <w:r>
              <w:rPr>
                <w:rFonts w:ascii="Century Gothic" w:eastAsia="Century Gothic" w:hAnsi="Century Gothic" w:cs="Century Gothic"/>
              </w:rPr>
              <w:t>.</w:t>
            </w:r>
          </w:p>
        </w:tc>
        <w:tc>
          <w:tcPr>
            <w:tcW w:w="5025" w:type="dxa"/>
            <w:tcBorders>
              <w:top w:val="single" w:sz="12" w:space="0" w:color="000000"/>
              <w:left w:val="single" w:sz="12" w:space="0" w:color="000000"/>
              <w:bottom w:val="single" w:sz="12" w:space="0" w:color="000000"/>
              <w:right w:val="single" w:sz="12" w:space="0" w:color="000000"/>
            </w:tcBorders>
            <w:shd w:val="clear" w:color="auto" w:fill="auto"/>
          </w:tcPr>
          <w:p w14:paraId="45621B33" w14:textId="77777777" w:rsidR="002362A5" w:rsidRDefault="00AB1B4F">
            <w:pPr>
              <w:rPr>
                <w:rFonts w:ascii="Century Gothic" w:eastAsia="Century Gothic" w:hAnsi="Century Gothic" w:cs="Century Gothic"/>
              </w:rPr>
            </w:pPr>
            <w:r>
              <w:rPr>
                <w:rFonts w:ascii="Century Gothic" w:eastAsia="Century Gothic" w:hAnsi="Century Gothic" w:cs="Century Gothic"/>
              </w:rPr>
              <w:t xml:space="preserve">1.1 Self Evaluation for </w:t>
            </w:r>
            <w:proofErr w:type="spellStart"/>
            <w:r>
              <w:rPr>
                <w:rFonts w:ascii="Century Gothic" w:eastAsia="Century Gothic" w:hAnsi="Century Gothic" w:cs="Century Gothic"/>
              </w:rPr>
              <w:t>Self Improvement</w:t>
            </w:r>
            <w:proofErr w:type="spellEnd"/>
          </w:p>
          <w:p w14:paraId="5FBA4F63" w14:textId="77777777" w:rsidR="002362A5" w:rsidRDefault="00AB1B4F">
            <w:pPr>
              <w:rPr>
                <w:rFonts w:ascii="Century Gothic" w:eastAsia="Century Gothic" w:hAnsi="Century Gothic" w:cs="Century Gothic"/>
              </w:rPr>
            </w:pPr>
            <w:r>
              <w:rPr>
                <w:rFonts w:ascii="Century Gothic" w:eastAsia="Century Gothic" w:hAnsi="Century Gothic" w:cs="Century Gothic"/>
              </w:rPr>
              <w:t>1.3 Leadership of Change</w:t>
            </w:r>
          </w:p>
          <w:p w14:paraId="09847D55" w14:textId="77777777" w:rsidR="002362A5" w:rsidRDefault="00AB1B4F">
            <w:pPr>
              <w:rPr>
                <w:rFonts w:ascii="Century Gothic" w:eastAsia="Century Gothic" w:hAnsi="Century Gothic" w:cs="Century Gothic"/>
              </w:rPr>
            </w:pPr>
            <w:r>
              <w:rPr>
                <w:rFonts w:ascii="Century Gothic" w:eastAsia="Century Gothic" w:hAnsi="Century Gothic" w:cs="Century Gothic"/>
              </w:rPr>
              <w:t>2.3 Learning Teaching and Assessment</w:t>
            </w:r>
          </w:p>
          <w:p w14:paraId="3AC8DCBA" w14:textId="77777777" w:rsidR="002362A5" w:rsidRDefault="00AB1B4F">
            <w:pPr>
              <w:rPr>
                <w:rFonts w:ascii="Century Gothic" w:eastAsia="Century Gothic" w:hAnsi="Century Gothic" w:cs="Century Gothic"/>
              </w:rPr>
            </w:pPr>
            <w:r>
              <w:rPr>
                <w:rFonts w:ascii="Century Gothic" w:eastAsia="Century Gothic" w:hAnsi="Century Gothic" w:cs="Century Gothic"/>
              </w:rPr>
              <w:t xml:space="preserve">3.1 Ensuring wellbeing, equality and inclusion </w:t>
            </w:r>
          </w:p>
          <w:p w14:paraId="46C8A3E9" w14:textId="77777777" w:rsidR="002362A5" w:rsidRDefault="00AB1B4F">
            <w:pPr>
              <w:rPr>
                <w:rFonts w:ascii="Century Gothic" w:eastAsia="Century Gothic" w:hAnsi="Century Gothic" w:cs="Century Gothic"/>
              </w:rPr>
            </w:pPr>
            <w:r>
              <w:rPr>
                <w:rFonts w:ascii="Century Gothic" w:eastAsia="Century Gothic" w:hAnsi="Century Gothic" w:cs="Century Gothic"/>
              </w:rPr>
              <w:t>3.2 Raising attainment and achievement</w:t>
            </w:r>
          </w:p>
          <w:p w14:paraId="1A450168" w14:textId="77777777" w:rsidR="002362A5" w:rsidRDefault="0037513B">
            <w:pPr>
              <w:rPr>
                <w:rFonts w:ascii="Century Gothic" w:eastAsia="Century Gothic" w:hAnsi="Century Gothic" w:cs="Century Gothic"/>
              </w:rPr>
            </w:pPr>
            <w:hyperlink r:id="rId18">
              <w:r w:rsidR="00AB1B4F">
                <w:rPr>
                  <w:rFonts w:ascii="Century Gothic" w:eastAsia="Century Gothic" w:hAnsi="Century Gothic" w:cs="Century Gothic"/>
                  <w:color w:val="0563C1"/>
                  <w:u w:val="single"/>
                </w:rPr>
                <w:t>HGIOS4</w:t>
              </w:r>
            </w:hyperlink>
          </w:p>
          <w:p w14:paraId="6453AB80" w14:textId="77777777" w:rsidR="002362A5" w:rsidRDefault="0037513B">
            <w:pPr>
              <w:rPr>
                <w:rFonts w:ascii="Century Gothic" w:eastAsia="Century Gothic" w:hAnsi="Century Gothic" w:cs="Century Gothic"/>
              </w:rPr>
            </w:pPr>
            <w:hyperlink r:id="rId19">
              <w:r w:rsidR="00AB1B4F">
                <w:rPr>
                  <w:rFonts w:ascii="Century Gothic" w:eastAsia="Century Gothic" w:hAnsi="Century Gothic" w:cs="Century Gothic"/>
                  <w:color w:val="0563C1"/>
                  <w:u w:val="single"/>
                </w:rPr>
                <w:t>HGIOURS (Part 1)</w:t>
              </w:r>
            </w:hyperlink>
          </w:p>
          <w:p w14:paraId="78E73A98" w14:textId="77777777" w:rsidR="002362A5" w:rsidRDefault="0037513B">
            <w:pPr>
              <w:rPr>
                <w:rFonts w:ascii="Century Gothic" w:eastAsia="Century Gothic" w:hAnsi="Century Gothic" w:cs="Century Gothic"/>
              </w:rPr>
            </w:pPr>
            <w:hyperlink r:id="rId20">
              <w:r w:rsidR="00AB1B4F">
                <w:rPr>
                  <w:rFonts w:ascii="Century Gothic" w:eastAsia="Century Gothic" w:hAnsi="Century Gothic" w:cs="Century Gothic"/>
                  <w:color w:val="0563C1"/>
                  <w:u w:val="single"/>
                </w:rPr>
                <w:t>HGIOURS (Part 2)</w:t>
              </w:r>
            </w:hyperlink>
          </w:p>
        </w:tc>
        <w:tc>
          <w:tcPr>
            <w:tcW w:w="5026"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9BFC50A" w14:textId="77777777" w:rsidR="002362A5" w:rsidRDefault="00AB1B4F">
            <w:pPr>
              <w:rPr>
                <w:rFonts w:ascii="Century Gothic" w:eastAsia="Century Gothic" w:hAnsi="Century Gothic" w:cs="Century Gothic"/>
                <w:b/>
              </w:rPr>
            </w:pPr>
            <w:r>
              <w:rPr>
                <w:rFonts w:ascii="Century Gothic" w:eastAsia="Century Gothic" w:hAnsi="Century Gothic" w:cs="Century Gothic"/>
                <w:b/>
              </w:rPr>
              <w:t>Focus</w:t>
            </w:r>
          </w:p>
          <w:p w14:paraId="2CF6F929" w14:textId="77777777" w:rsidR="002362A5" w:rsidRDefault="00AB1B4F">
            <w:pPr>
              <w:rPr>
                <w:rFonts w:ascii="Century Gothic" w:eastAsia="Century Gothic" w:hAnsi="Century Gothic" w:cs="Century Gothic"/>
              </w:rPr>
            </w:pPr>
            <w:r>
              <w:rPr>
                <w:rFonts w:ascii="Century Gothic" w:eastAsia="Century Gothic" w:hAnsi="Century Gothic" w:cs="Century Gothic"/>
              </w:rPr>
              <w:t>Leadership of Change</w:t>
            </w:r>
          </w:p>
          <w:p w14:paraId="19C15C49" w14:textId="77777777" w:rsidR="002362A5" w:rsidRDefault="00AB1B4F">
            <w:pPr>
              <w:rPr>
                <w:rFonts w:ascii="Century Gothic" w:eastAsia="Century Gothic" w:hAnsi="Century Gothic" w:cs="Century Gothic"/>
              </w:rPr>
            </w:pPr>
            <w:r>
              <w:rPr>
                <w:rFonts w:ascii="Century Gothic" w:eastAsia="Century Gothic" w:hAnsi="Century Gothic" w:cs="Century Gothic"/>
              </w:rPr>
              <w:t>Standard for Headship (I2H Successfully completed by AHT)</w:t>
            </w:r>
          </w:p>
          <w:p w14:paraId="29FE0D73" w14:textId="77777777" w:rsidR="002362A5" w:rsidRDefault="00AB1B4F">
            <w:pPr>
              <w:rPr>
                <w:rFonts w:ascii="Century Gothic" w:eastAsia="Century Gothic" w:hAnsi="Century Gothic" w:cs="Century Gothic"/>
              </w:rPr>
            </w:pPr>
            <w:r>
              <w:rPr>
                <w:rFonts w:ascii="Century Gothic" w:eastAsia="Century Gothic" w:hAnsi="Century Gothic" w:cs="Century Gothic"/>
              </w:rPr>
              <w:t>Distributed Leadership</w:t>
            </w:r>
          </w:p>
          <w:p w14:paraId="1256BFB5" w14:textId="77777777" w:rsidR="002362A5" w:rsidRDefault="00AB1B4F">
            <w:pPr>
              <w:rPr>
                <w:rFonts w:ascii="Century Gothic" w:eastAsia="Century Gothic" w:hAnsi="Century Gothic" w:cs="Century Gothic"/>
              </w:rPr>
            </w:pPr>
            <w:r>
              <w:rPr>
                <w:rFonts w:ascii="Century Gothic" w:eastAsia="Century Gothic" w:hAnsi="Century Gothic" w:cs="Century Gothic"/>
              </w:rPr>
              <w:t>Teacher Leadership</w:t>
            </w:r>
          </w:p>
          <w:p w14:paraId="25054ECF" w14:textId="77777777" w:rsidR="002362A5" w:rsidRDefault="00AB1B4F">
            <w:pPr>
              <w:rPr>
                <w:rFonts w:ascii="Century Gothic" w:eastAsia="Century Gothic" w:hAnsi="Century Gothic" w:cs="Century Gothic"/>
              </w:rPr>
            </w:pPr>
            <w:r>
              <w:rPr>
                <w:rFonts w:ascii="Century Gothic" w:eastAsia="Century Gothic" w:hAnsi="Century Gothic" w:cs="Century Gothic"/>
              </w:rPr>
              <w:t>Opportunities to Lead</w:t>
            </w:r>
          </w:p>
          <w:p w14:paraId="57AD1CAF" w14:textId="77777777" w:rsidR="002362A5" w:rsidRDefault="0037513B">
            <w:pPr>
              <w:rPr>
                <w:rFonts w:ascii="Century Gothic" w:eastAsia="Century Gothic" w:hAnsi="Century Gothic" w:cs="Century Gothic"/>
                <w:sz w:val="24"/>
                <w:szCs w:val="24"/>
              </w:rPr>
            </w:pPr>
            <w:hyperlink r:id="rId21">
              <w:r w:rsidR="00AB1B4F">
                <w:rPr>
                  <w:rFonts w:ascii="Century Gothic" w:eastAsia="Century Gothic" w:hAnsi="Century Gothic" w:cs="Century Gothic"/>
                  <w:color w:val="0563C1"/>
                  <w:u w:val="single"/>
                </w:rPr>
                <w:t>Effective Timetabling (DHT to attend)</w:t>
              </w:r>
            </w:hyperlink>
          </w:p>
        </w:tc>
      </w:tr>
      <w:tr w:rsidR="002362A5" w14:paraId="3BAF6406" w14:textId="77777777">
        <w:trPr>
          <w:trHeight w:val="173"/>
          <w:jc w:val="center"/>
        </w:trPr>
        <w:tc>
          <w:tcPr>
            <w:tcW w:w="5025" w:type="dxa"/>
            <w:tcBorders>
              <w:top w:val="single" w:sz="12" w:space="0" w:color="000000"/>
              <w:left w:val="single" w:sz="12" w:space="0" w:color="000000"/>
              <w:bottom w:val="single" w:sz="12" w:space="0" w:color="000000"/>
              <w:right w:val="single" w:sz="12" w:space="0" w:color="000000"/>
            </w:tcBorders>
            <w:shd w:val="clear" w:color="auto" w:fill="00B050"/>
          </w:tcPr>
          <w:p w14:paraId="520D2542"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School and ELC Improvement</w:t>
            </w:r>
          </w:p>
          <w:p w14:paraId="5D5B42E5" w14:textId="77777777" w:rsidR="002362A5" w:rsidRDefault="002362A5">
            <w:pPr>
              <w:jc w:val="center"/>
              <w:rPr>
                <w:rFonts w:ascii="Century Gothic" w:eastAsia="Century Gothic" w:hAnsi="Century Gothic" w:cs="Century Gothic"/>
                <w:b/>
                <w:sz w:val="24"/>
                <w:szCs w:val="24"/>
              </w:rPr>
            </w:pPr>
          </w:p>
        </w:tc>
        <w:tc>
          <w:tcPr>
            <w:tcW w:w="5025"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112236F1" w14:textId="77777777" w:rsidR="002362A5" w:rsidRDefault="00AB1B4F">
            <w:pPr>
              <w:jc w:val="center"/>
              <w:rPr>
                <w:rFonts w:ascii="Century Gothic" w:eastAsia="Century Gothic" w:hAnsi="Century Gothic" w:cs="Century Gothic"/>
                <w:i/>
              </w:rPr>
            </w:pPr>
            <w:r>
              <w:rPr>
                <w:noProof/>
              </w:rPr>
              <w:drawing>
                <wp:anchor distT="0" distB="0" distL="114300" distR="114300" simplePos="0" relativeHeight="251659264" behindDoc="0" locked="0" layoutInCell="1" hidden="0" allowOverlap="1" wp14:anchorId="190E65F5" wp14:editId="586A1A94">
                  <wp:simplePos x="0" y="0"/>
                  <wp:positionH relativeFrom="column">
                    <wp:posOffset>831215</wp:posOffset>
                  </wp:positionH>
                  <wp:positionV relativeFrom="paragraph">
                    <wp:posOffset>142875</wp:posOffset>
                  </wp:positionV>
                  <wp:extent cx="1438275" cy="1452803"/>
                  <wp:effectExtent l="0" t="0" r="0" b="0"/>
                  <wp:wrapSquare wrapText="bothSides" distT="0" distB="0" distL="114300" distR="114300"/>
                  <wp:docPr id="79" name="image10.gif" descr="Graphic showing the six priority key areas of School Leadership, Teacher Professionalism, Parental Engagement, Assessment of Children’s Progress, School Improvement and Performance Information "/>
                  <wp:cNvGraphicFramePr/>
                  <a:graphic xmlns:a="http://schemas.openxmlformats.org/drawingml/2006/main">
                    <a:graphicData uri="http://schemas.openxmlformats.org/drawingml/2006/picture">
                      <pic:pic xmlns:pic="http://schemas.openxmlformats.org/drawingml/2006/picture">
                        <pic:nvPicPr>
                          <pic:cNvPr id="0" name="image10.gif" descr="Graphic showing the six priority key areas of School Leadership, Teacher Professionalism, Parental Engagement, Assessment of Children’s Progress, School Improvement and Performance Information "/>
                          <pic:cNvPicPr preferRelativeResize="0"/>
                        </pic:nvPicPr>
                        <pic:blipFill>
                          <a:blip r:embed="rId22"/>
                          <a:srcRect/>
                          <a:stretch>
                            <a:fillRect/>
                          </a:stretch>
                        </pic:blipFill>
                        <pic:spPr>
                          <a:xfrm>
                            <a:off x="0" y="0"/>
                            <a:ext cx="1438275" cy="1452803"/>
                          </a:xfrm>
                          <a:prstGeom prst="rect">
                            <a:avLst/>
                          </a:prstGeom>
                          <a:ln/>
                        </pic:spPr>
                      </pic:pic>
                    </a:graphicData>
                  </a:graphic>
                </wp:anchor>
              </w:drawing>
            </w:r>
          </w:p>
        </w:tc>
        <w:tc>
          <w:tcPr>
            <w:tcW w:w="5026" w:type="dxa"/>
            <w:gridSpan w:val="2"/>
            <w:tcBorders>
              <w:top w:val="single" w:sz="12" w:space="0" w:color="000000"/>
              <w:left w:val="single" w:sz="12" w:space="0" w:color="000000"/>
              <w:bottom w:val="single" w:sz="12" w:space="0" w:color="000000"/>
              <w:right w:val="single" w:sz="12" w:space="0" w:color="000000"/>
            </w:tcBorders>
            <w:shd w:val="clear" w:color="auto" w:fill="00B050"/>
          </w:tcPr>
          <w:p w14:paraId="68A276AB"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Teacher and Practitioner Professionalism</w:t>
            </w:r>
          </w:p>
        </w:tc>
      </w:tr>
      <w:tr w:rsidR="002362A5" w14:paraId="090427CF" w14:textId="77777777">
        <w:trPr>
          <w:trHeight w:val="172"/>
          <w:jc w:val="center"/>
        </w:trPr>
        <w:tc>
          <w:tcPr>
            <w:tcW w:w="5025" w:type="dxa"/>
            <w:tcBorders>
              <w:top w:val="single" w:sz="12" w:space="0" w:color="000000"/>
              <w:left w:val="single" w:sz="12" w:space="0" w:color="000000"/>
              <w:bottom w:val="single" w:sz="12" w:space="0" w:color="000000"/>
              <w:right w:val="single" w:sz="12" w:space="0" w:color="000000"/>
            </w:tcBorders>
            <w:shd w:val="clear" w:color="auto" w:fill="auto"/>
          </w:tcPr>
          <w:p w14:paraId="529D1537" w14:textId="77777777" w:rsidR="002362A5" w:rsidRDefault="00AB1B4F">
            <w:pPr>
              <w:rPr>
                <w:rFonts w:ascii="Century Gothic" w:eastAsia="Century Gothic" w:hAnsi="Century Gothic" w:cs="Century Gothic"/>
              </w:rPr>
            </w:pPr>
            <w:r>
              <w:rPr>
                <w:rFonts w:ascii="Century Gothic" w:eastAsia="Century Gothic" w:hAnsi="Century Gothic" w:cs="Century Gothic"/>
              </w:rPr>
              <w:lastRenderedPageBreak/>
              <w:t>Detailed plan below</w:t>
            </w:r>
          </w:p>
          <w:p w14:paraId="6F43D36B" w14:textId="77777777" w:rsidR="002362A5" w:rsidRDefault="00AB1B4F">
            <w:pPr>
              <w:rPr>
                <w:rFonts w:ascii="Century Gothic" w:eastAsia="Century Gothic" w:hAnsi="Century Gothic" w:cs="Century Gothic"/>
              </w:rPr>
            </w:pPr>
            <w:r w:rsidRPr="00D51B26">
              <w:rPr>
                <w:rFonts w:ascii="Century Gothic" w:eastAsia="Century Gothic" w:hAnsi="Century Gothic" w:cs="Century Gothic"/>
                <w:highlight w:val="yellow"/>
              </w:rPr>
              <w:t>A3 summary of Campus Improvement Priorities for the next 3 Years to follow.</w:t>
            </w:r>
          </w:p>
          <w:p w14:paraId="1812940E" w14:textId="77777777" w:rsidR="002362A5" w:rsidRDefault="002362A5">
            <w:pPr>
              <w:rPr>
                <w:rFonts w:ascii="Century Gothic" w:eastAsia="Century Gothic" w:hAnsi="Century Gothic" w:cs="Century Gothic"/>
              </w:rPr>
            </w:pPr>
          </w:p>
          <w:p w14:paraId="1BC68B05" w14:textId="77777777" w:rsidR="002362A5" w:rsidRDefault="002362A5">
            <w:pPr>
              <w:rPr>
                <w:rFonts w:ascii="Century Gothic" w:eastAsia="Century Gothic" w:hAnsi="Century Gothic" w:cs="Century Gothic"/>
              </w:rPr>
            </w:pPr>
          </w:p>
          <w:p w14:paraId="2ACFFF8E" w14:textId="77777777" w:rsidR="002362A5" w:rsidRDefault="002362A5">
            <w:pPr>
              <w:rPr>
                <w:rFonts w:ascii="Century Gothic" w:eastAsia="Century Gothic" w:hAnsi="Century Gothic" w:cs="Century Gothic"/>
              </w:rPr>
            </w:pPr>
          </w:p>
          <w:p w14:paraId="088BC208" w14:textId="77777777" w:rsidR="002362A5" w:rsidRDefault="002362A5">
            <w:pPr>
              <w:rPr>
                <w:rFonts w:ascii="Century Gothic" w:eastAsia="Century Gothic" w:hAnsi="Century Gothic" w:cs="Century Gothic"/>
              </w:rPr>
            </w:pPr>
          </w:p>
          <w:p w14:paraId="749F5F68" w14:textId="77777777" w:rsidR="002362A5" w:rsidRDefault="002362A5">
            <w:pPr>
              <w:rPr>
                <w:rFonts w:ascii="Century Gothic" w:eastAsia="Century Gothic" w:hAnsi="Century Gothic" w:cs="Century Gothic"/>
              </w:rPr>
            </w:pPr>
          </w:p>
        </w:tc>
        <w:tc>
          <w:tcPr>
            <w:tcW w:w="5025" w:type="dxa"/>
            <w:vMerge/>
            <w:tcBorders>
              <w:top w:val="single" w:sz="12" w:space="0" w:color="000000"/>
              <w:left w:val="single" w:sz="12" w:space="0" w:color="000000"/>
              <w:bottom w:val="single" w:sz="12" w:space="0" w:color="000000"/>
              <w:right w:val="single" w:sz="12" w:space="0" w:color="000000"/>
            </w:tcBorders>
            <w:shd w:val="clear" w:color="auto" w:fill="auto"/>
          </w:tcPr>
          <w:p w14:paraId="211C02F5" w14:textId="77777777" w:rsidR="002362A5" w:rsidRDefault="002362A5">
            <w:pPr>
              <w:widowControl w:val="0"/>
              <w:pBdr>
                <w:top w:val="nil"/>
                <w:left w:val="nil"/>
                <w:bottom w:val="nil"/>
                <w:right w:val="nil"/>
                <w:between w:val="nil"/>
              </w:pBdr>
              <w:spacing w:line="276" w:lineRule="auto"/>
              <w:rPr>
                <w:rFonts w:ascii="Century Gothic" w:eastAsia="Century Gothic" w:hAnsi="Century Gothic" w:cs="Century Gothic"/>
              </w:rPr>
            </w:pPr>
          </w:p>
        </w:tc>
        <w:tc>
          <w:tcPr>
            <w:tcW w:w="5026"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AAA3351" w14:textId="77777777" w:rsidR="002362A5" w:rsidRDefault="00AB1B4F">
            <w:pPr>
              <w:rPr>
                <w:rFonts w:ascii="Century Gothic" w:eastAsia="Century Gothic" w:hAnsi="Century Gothic" w:cs="Century Gothic"/>
                <w:sz w:val="24"/>
                <w:szCs w:val="24"/>
              </w:rPr>
            </w:pPr>
            <w:r>
              <w:rPr>
                <w:rFonts w:ascii="Century Gothic" w:eastAsia="Century Gothic" w:hAnsi="Century Gothic" w:cs="Century Gothic"/>
                <w:sz w:val="24"/>
                <w:szCs w:val="24"/>
              </w:rPr>
              <w:t>Teacher Efficacy</w:t>
            </w:r>
          </w:p>
          <w:p w14:paraId="7E7F7ABF" w14:textId="77777777" w:rsidR="002362A5" w:rsidRDefault="00AB1B4F">
            <w:pPr>
              <w:rPr>
                <w:rFonts w:ascii="Century Gothic" w:eastAsia="Century Gothic" w:hAnsi="Century Gothic" w:cs="Century Gothic"/>
                <w:sz w:val="24"/>
                <w:szCs w:val="24"/>
              </w:rPr>
            </w:pPr>
            <w:r>
              <w:rPr>
                <w:rFonts w:ascii="Century Gothic" w:eastAsia="Century Gothic" w:hAnsi="Century Gothic" w:cs="Century Gothic"/>
                <w:sz w:val="24"/>
                <w:szCs w:val="24"/>
              </w:rPr>
              <w:t>Teacher Leadership</w:t>
            </w:r>
          </w:p>
          <w:p w14:paraId="7B94E6CC" w14:textId="77777777" w:rsidR="002362A5" w:rsidRDefault="00AB1B4F">
            <w:pPr>
              <w:rPr>
                <w:rFonts w:ascii="Century Gothic" w:eastAsia="Century Gothic" w:hAnsi="Century Gothic" w:cs="Century Gothic"/>
                <w:sz w:val="24"/>
                <w:szCs w:val="24"/>
              </w:rPr>
            </w:pPr>
            <w:r>
              <w:rPr>
                <w:rFonts w:ascii="Century Gothic" w:eastAsia="Century Gothic" w:hAnsi="Century Gothic" w:cs="Century Gothic"/>
                <w:sz w:val="24"/>
                <w:szCs w:val="24"/>
              </w:rPr>
              <w:t>Opportunities to Lead</w:t>
            </w:r>
          </w:p>
          <w:p w14:paraId="1A67123A" w14:textId="77777777" w:rsidR="002362A5" w:rsidRDefault="00AB1B4F">
            <w:pPr>
              <w:rPr>
                <w:rFonts w:ascii="Century Gothic" w:eastAsia="Century Gothic" w:hAnsi="Century Gothic" w:cs="Century Gothic"/>
                <w:sz w:val="24"/>
                <w:szCs w:val="24"/>
              </w:rPr>
            </w:pPr>
            <w:r>
              <w:rPr>
                <w:rFonts w:ascii="Century Gothic" w:eastAsia="Century Gothic" w:hAnsi="Century Gothic" w:cs="Century Gothic"/>
                <w:sz w:val="24"/>
                <w:szCs w:val="24"/>
              </w:rPr>
              <w:t>PRD</w:t>
            </w:r>
          </w:p>
          <w:p w14:paraId="7F33071E" w14:textId="77777777" w:rsidR="002362A5" w:rsidRDefault="00AB1B4F">
            <w:pPr>
              <w:rPr>
                <w:rFonts w:ascii="Century Gothic" w:eastAsia="Century Gothic" w:hAnsi="Century Gothic" w:cs="Century Gothic"/>
                <w:sz w:val="24"/>
                <w:szCs w:val="24"/>
              </w:rPr>
            </w:pPr>
            <w:r>
              <w:rPr>
                <w:rFonts w:ascii="Century Gothic" w:eastAsia="Century Gothic" w:hAnsi="Century Gothic" w:cs="Century Gothic"/>
                <w:sz w:val="24"/>
                <w:szCs w:val="24"/>
              </w:rPr>
              <w:t>CLPL</w:t>
            </w:r>
          </w:p>
          <w:p w14:paraId="63A5181C" w14:textId="77777777" w:rsidR="002362A5" w:rsidRDefault="0037513B">
            <w:pPr>
              <w:rPr>
                <w:rFonts w:ascii="Century Gothic" w:eastAsia="Century Gothic" w:hAnsi="Century Gothic" w:cs="Century Gothic"/>
                <w:sz w:val="24"/>
                <w:szCs w:val="24"/>
              </w:rPr>
            </w:pPr>
            <w:hyperlink r:id="rId23">
              <w:r w:rsidR="00AB1B4F">
                <w:rPr>
                  <w:rFonts w:ascii="Century Gothic" w:eastAsia="Century Gothic" w:hAnsi="Century Gothic" w:cs="Century Gothic"/>
                  <w:color w:val="0563C1"/>
                  <w:sz w:val="24"/>
                  <w:szCs w:val="24"/>
                  <w:u w:val="single"/>
                </w:rPr>
                <w:t>Education Endowment Foundation Toolkit</w:t>
              </w:r>
            </w:hyperlink>
          </w:p>
          <w:p w14:paraId="4F9AE115" w14:textId="77777777" w:rsidR="002362A5" w:rsidRDefault="00AB1B4F">
            <w:pPr>
              <w:rPr>
                <w:rFonts w:ascii="Century Gothic" w:eastAsia="Century Gothic" w:hAnsi="Century Gothic" w:cs="Century Gothic"/>
                <w:color w:val="0563C1"/>
                <w:sz w:val="24"/>
                <w:szCs w:val="24"/>
                <w:u w:val="single"/>
              </w:rPr>
            </w:pPr>
            <w:r>
              <w:fldChar w:fldCharType="begin"/>
            </w:r>
            <w:r>
              <w:instrText xml:space="preserve"> HYPERLINK "https://d2tic4wvo1iusb.cloudfront.net/documents/School_Planning_Guide_2022-23.pdf?v=16528158312" </w:instrText>
            </w:r>
            <w:r>
              <w:fldChar w:fldCharType="separate"/>
            </w:r>
            <w:r>
              <w:rPr>
                <w:rFonts w:ascii="Century Gothic" w:eastAsia="Century Gothic" w:hAnsi="Century Gothic" w:cs="Century Gothic"/>
                <w:color w:val="0563C1"/>
                <w:sz w:val="24"/>
                <w:szCs w:val="24"/>
                <w:u w:val="single"/>
              </w:rPr>
              <w:t>Moving forwards, making a difference</w:t>
            </w:r>
          </w:p>
          <w:p w14:paraId="03B9C696" w14:textId="77777777" w:rsidR="002362A5" w:rsidRDefault="00AB1B4F">
            <w:pPr>
              <w:rPr>
                <w:rFonts w:ascii="Century Gothic" w:eastAsia="Century Gothic" w:hAnsi="Century Gothic" w:cs="Century Gothic"/>
                <w:sz w:val="24"/>
                <w:szCs w:val="24"/>
              </w:rPr>
            </w:pPr>
            <w:r>
              <w:rPr>
                <w:rFonts w:ascii="Century Gothic" w:eastAsia="Century Gothic" w:hAnsi="Century Gothic" w:cs="Century Gothic"/>
                <w:color w:val="0563C1"/>
                <w:sz w:val="24"/>
                <w:szCs w:val="24"/>
                <w:u w:val="single"/>
              </w:rPr>
              <w:t>A planning guide for schools 2022-23 (EEF)</w:t>
            </w:r>
            <w:r>
              <w:fldChar w:fldCharType="end"/>
            </w:r>
          </w:p>
        </w:tc>
      </w:tr>
      <w:tr w:rsidR="002362A5" w14:paraId="7637B856" w14:textId="77777777">
        <w:trPr>
          <w:trHeight w:val="331"/>
          <w:jc w:val="center"/>
        </w:trPr>
        <w:tc>
          <w:tcPr>
            <w:tcW w:w="5025" w:type="dxa"/>
            <w:tcBorders>
              <w:top w:val="single" w:sz="12" w:space="0" w:color="000000"/>
              <w:left w:val="single" w:sz="12" w:space="0" w:color="000000"/>
              <w:bottom w:val="single" w:sz="12" w:space="0" w:color="000000"/>
              <w:right w:val="single" w:sz="12" w:space="0" w:color="000000"/>
            </w:tcBorders>
            <w:shd w:val="clear" w:color="auto" w:fill="00B050"/>
          </w:tcPr>
          <w:p w14:paraId="7F77F654"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Curriculum and Assessment</w:t>
            </w:r>
          </w:p>
        </w:tc>
        <w:tc>
          <w:tcPr>
            <w:tcW w:w="5025" w:type="dxa"/>
            <w:tcBorders>
              <w:top w:val="single" w:sz="12" w:space="0" w:color="000000"/>
              <w:left w:val="single" w:sz="12" w:space="0" w:color="000000"/>
              <w:bottom w:val="single" w:sz="12" w:space="0" w:color="000000"/>
              <w:right w:val="single" w:sz="12" w:space="0" w:color="000000"/>
            </w:tcBorders>
            <w:shd w:val="clear" w:color="auto" w:fill="00B050"/>
          </w:tcPr>
          <w:p w14:paraId="3831F551"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ASG Priority</w:t>
            </w:r>
          </w:p>
        </w:tc>
        <w:tc>
          <w:tcPr>
            <w:tcW w:w="5026" w:type="dxa"/>
            <w:gridSpan w:val="2"/>
            <w:tcBorders>
              <w:top w:val="single" w:sz="12" w:space="0" w:color="000000"/>
              <w:left w:val="single" w:sz="12" w:space="0" w:color="000000"/>
              <w:bottom w:val="single" w:sz="12" w:space="0" w:color="000000"/>
              <w:right w:val="single" w:sz="12" w:space="0" w:color="000000"/>
            </w:tcBorders>
            <w:shd w:val="clear" w:color="auto" w:fill="00B050"/>
          </w:tcPr>
          <w:p w14:paraId="6F9D078E"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Parent/Carer Engagement and Involvement</w:t>
            </w:r>
          </w:p>
        </w:tc>
      </w:tr>
      <w:tr w:rsidR="002362A5" w14:paraId="4F4684F2" w14:textId="77777777">
        <w:trPr>
          <w:trHeight w:val="331"/>
          <w:jc w:val="center"/>
        </w:trPr>
        <w:tc>
          <w:tcPr>
            <w:tcW w:w="5025" w:type="dxa"/>
            <w:tcBorders>
              <w:top w:val="single" w:sz="12" w:space="0" w:color="000000"/>
              <w:left w:val="single" w:sz="12" w:space="0" w:color="000000"/>
              <w:bottom w:val="single" w:sz="12" w:space="0" w:color="000000"/>
              <w:right w:val="single" w:sz="12" w:space="0" w:color="000000"/>
            </w:tcBorders>
            <w:shd w:val="clear" w:color="auto" w:fill="FFFFFF"/>
          </w:tcPr>
          <w:p w14:paraId="52A7AEDB"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Embed use of GL Assessments</w:t>
            </w:r>
          </w:p>
          <w:p w14:paraId="05EBEBE4"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Links to SNSA Data</w:t>
            </w:r>
          </w:p>
          <w:p w14:paraId="46C5459F"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Insight Training</w:t>
            </w:r>
          </w:p>
          <w:p w14:paraId="190CBCA8"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Internal monitoring and tracking</w:t>
            </w:r>
          </w:p>
          <w:p w14:paraId="18AE2EFB" w14:textId="77777777" w:rsidR="002362A5" w:rsidRDefault="002362A5">
            <w:pPr>
              <w:jc w:val="center"/>
              <w:rPr>
                <w:rFonts w:ascii="Century Gothic" w:eastAsia="Century Gothic" w:hAnsi="Century Gothic" w:cs="Century Gothic"/>
                <w:b/>
                <w:sz w:val="24"/>
                <w:szCs w:val="24"/>
              </w:rPr>
            </w:pPr>
          </w:p>
          <w:p w14:paraId="6D4D24A1" w14:textId="77777777" w:rsidR="002362A5" w:rsidRDefault="002362A5">
            <w:pPr>
              <w:rPr>
                <w:rFonts w:ascii="Century Gothic" w:eastAsia="Century Gothic" w:hAnsi="Century Gothic" w:cs="Century Gothic"/>
                <w:b/>
                <w:sz w:val="24"/>
                <w:szCs w:val="24"/>
              </w:rPr>
            </w:pPr>
          </w:p>
        </w:tc>
        <w:tc>
          <w:tcPr>
            <w:tcW w:w="5025" w:type="dxa"/>
            <w:tcBorders>
              <w:top w:val="single" w:sz="12" w:space="0" w:color="000000"/>
              <w:left w:val="single" w:sz="12" w:space="0" w:color="000000"/>
              <w:bottom w:val="single" w:sz="12" w:space="0" w:color="000000"/>
              <w:right w:val="single" w:sz="12" w:space="0" w:color="000000"/>
            </w:tcBorders>
            <w:shd w:val="clear" w:color="auto" w:fill="FFFFFF"/>
          </w:tcPr>
          <w:p w14:paraId="43831F56"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Moderation - Consistent awarding of levels</w:t>
            </w:r>
          </w:p>
          <w:p w14:paraId="185600FC"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Assessment and Moderation Training (THC)</w:t>
            </w:r>
          </w:p>
        </w:tc>
        <w:tc>
          <w:tcPr>
            <w:tcW w:w="5026"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367075C0"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Parental Engagement Evenings</w:t>
            </w:r>
          </w:p>
          <w:p w14:paraId="1362150E"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Parental Surveys</w:t>
            </w:r>
          </w:p>
          <w:p w14:paraId="34CE6672"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Parent Drop </w:t>
            </w:r>
            <w:proofErr w:type="gramStart"/>
            <w:r>
              <w:rPr>
                <w:rFonts w:ascii="Century Gothic" w:eastAsia="Century Gothic" w:hAnsi="Century Gothic" w:cs="Century Gothic"/>
                <w:b/>
                <w:sz w:val="24"/>
                <w:szCs w:val="24"/>
              </w:rPr>
              <w:t>In</w:t>
            </w:r>
            <w:proofErr w:type="gramEnd"/>
            <w:r>
              <w:rPr>
                <w:rFonts w:ascii="Century Gothic" w:eastAsia="Century Gothic" w:hAnsi="Century Gothic" w:cs="Century Gothic"/>
                <w:b/>
                <w:sz w:val="24"/>
                <w:szCs w:val="24"/>
              </w:rPr>
              <w:t xml:space="preserve"> Evenings</w:t>
            </w:r>
          </w:p>
          <w:p w14:paraId="6D3CEB45"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Social Cafe</w:t>
            </w:r>
          </w:p>
          <w:p w14:paraId="551A9753"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Community events in School</w:t>
            </w:r>
          </w:p>
          <w:p w14:paraId="782C1C4C" w14:textId="77777777" w:rsidR="002362A5" w:rsidRDefault="002362A5">
            <w:pPr>
              <w:jc w:val="center"/>
              <w:rPr>
                <w:rFonts w:ascii="Century Gothic" w:eastAsia="Century Gothic" w:hAnsi="Century Gothic" w:cs="Century Gothic"/>
                <w:b/>
                <w:sz w:val="24"/>
                <w:szCs w:val="24"/>
              </w:rPr>
            </w:pPr>
          </w:p>
        </w:tc>
      </w:tr>
    </w:tbl>
    <w:p w14:paraId="5F672323" w14:textId="77777777" w:rsidR="002362A5" w:rsidRDefault="002362A5"/>
    <w:p w14:paraId="12BBCCC9" w14:textId="77777777" w:rsidR="002362A5" w:rsidRDefault="00AB1B4F">
      <w:pPr>
        <w:widowControl w:val="0"/>
        <w:spacing w:after="0" w:line="240" w:lineRule="auto"/>
      </w:pPr>
      <w:r>
        <w:t xml:space="preserve">   </w:t>
      </w:r>
    </w:p>
    <w:tbl>
      <w:tblPr>
        <w:tblStyle w:val="aff0"/>
        <w:tblW w:w="15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2"/>
        <w:gridCol w:w="5133"/>
        <w:gridCol w:w="5133"/>
      </w:tblGrid>
      <w:tr w:rsidR="002362A5" w14:paraId="4B63B7ED" w14:textId="77777777">
        <w:tc>
          <w:tcPr>
            <w:tcW w:w="5132" w:type="dxa"/>
            <w:shd w:val="clear" w:color="auto" w:fill="auto"/>
            <w:tcMar>
              <w:top w:w="100" w:type="dxa"/>
              <w:left w:w="100" w:type="dxa"/>
              <w:bottom w:w="100" w:type="dxa"/>
              <w:right w:w="100" w:type="dxa"/>
            </w:tcMar>
          </w:tcPr>
          <w:p w14:paraId="49ABF10B" w14:textId="77777777" w:rsidR="002362A5" w:rsidRDefault="00AB1B4F">
            <w:pPr>
              <w:widowControl w:val="0"/>
              <w:rPr>
                <w:b/>
              </w:rPr>
            </w:pPr>
            <w:r>
              <w:rPr>
                <w:b/>
              </w:rPr>
              <w:t>Note: SLT = Senior Leadership Team</w:t>
            </w:r>
          </w:p>
        </w:tc>
        <w:tc>
          <w:tcPr>
            <w:tcW w:w="5133" w:type="dxa"/>
            <w:shd w:val="clear" w:color="auto" w:fill="auto"/>
            <w:tcMar>
              <w:top w:w="100" w:type="dxa"/>
              <w:left w:w="100" w:type="dxa"/>
              <w:bottom w:w="100" w:type="dxa"/>
              <w:right w:w="100" w:type="dxa"/>
            </w:tcMar>
          </w:tcPr>
          <w:p w14:paraId="644B0B69" w14:textId="77777777" w:rsidR="002362A5" w:rsidRDefault="00AB1B4F">
            <w:pPr>
              <w:widowControl w:val="0"/>
              <w:rPr>
                <w:b/>
              </w:rPr>
            </w:pPr>
            <w:r>
              <w:rPr>
                <w:b/>
              </w:rPr>
              <w:t xml:space="preserve">ELT = Extended Leadership Team (SLT + PTs)   </w:t>
            </w:r>
          </w:p>
          <w:p w14:paraId="2E01A1DF" w14:textId="77777777" w:rsidR="002362A5" w:rsidRDefault="00AB1B4F">
            <w:pPr>
              <w:widowControl w:val="0"/>
              <w:rPr>
                <w:b/>
              </w:rPr>
            </w:pPr>
            <w:r>
              <w:rPr>
                <w:b/>
              </w:rPr>
              <w:t xml:space="preserve">PST - Pupil Support Team  </w:t>
            </w:r>
          </w:p>
        </w:tc>
        <w:tc>
          <w:tcPr>
            <w:tcW w:w="5133" w:type="dxa"/>
            <w:shd w:val="clear" w:color="auto" w:fill="auto"/>
            <w:tcMar>
              <w:top w:w="100" w:type="dxa"/>
              <w:left w:w="100" w:type="dxa"/>
              <w:bottom w:w="100" w:type="dxa"/>
              <w:right w:w="100" w:type="dxa"/>
            </w:tcMar>
          </w:tcPr>
          <w:p w14:paraId="0FABC2FA" w14:textId="77777777" w:rsidR="002362A5" w:rsidRDefault="00AB1B4F">
            <w:pPr>
              <w:widowControl w:val="0"/>
              <w:rPr>
                <w:b/>
              </w:rPr>
            </w:pPr>
            <w:r>
              <w:rPr>
                <w:b/>
              </w:rPr>
              <w:t>PT = Principal Teacher</w:t>
            </w:r>
          </w:p>
        </w:tc>
      </w:tr>
    </w:tbl>
    <w:p w14:paraId="4B93E766" w14:textId="77777777" w:rsidR="002362A5" w:rsidRDefault="002362A5">
      <w:pPr>
        <w:widowControl w:val="0"/>
        <w:spacing w:after="0" w:line="240" w:lineRule="auto"/>
      </w:pPr>
    </w:p>
    <w:p w14:paraId="042107E7" w14:textId="77777777" w:rsidR="002362A5" w:rsidRDefault="002362A5">
      <w:pPr>
        <w:widowControl w:val="0"/>
        <w:spacing w:after="0" w:line="240" w:lineRule="auto"/>
      </w:pPr>
    </w:p>
    <w:p w14:paraId="0238E637" w14:textId="77777777" w:rsidR="002362A5" w:rsidRDefault="002362A5">
      <w:pPr>
        <w:widowControl w:val="0"/>
        <w:spacing w:after="0" w:line="240" w:lineRule="auto"/>
      </w:pPr>
    </w:p>
    <w:p w14:paraId="5BE46F6C" w14:textId="77777777" w:rsidR="002362A5" w:rsidRDefault="002362A5">
      <w:pPr>
        <w:widowControl w:val="0"/>
        <w:spacing w:after="0" w:line="240" w:lineRule="auto"/>
      </w:pPr>
    </w:p>
    <w:p w14:paraId="659358DA" w14:textId="77777777" w:rsidR="002362A5" w:rsidRDefault="00AB1B4F">
      <w:pPr>
        <w:tabs>
          <w:tab w:val="left" w:pos="7500"/>
        </w:tabs>
      </w:pPr>
      <w:r>
        <w:tab/>
      </w:r>
    </w:p>
    <w:tbl>
      <w:tblPr>
        <w:tblStyle w:val="aff1"/>
        <w:tblW w:w="1555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ayout w:type="fixed"/>
        <w:tblLook w:val="0400" w:firstRow="0" w:lastRow="0" w:firstColumn="0" w:lastColumn="0" w:noHBand="0" w:noVBand="1"/>
      </w:tblPr>
      <w:tblGrid>
        <w:gridCol w:w="2592"/>
        <w:gridCol w:w="1160"/>
        <w:gridCol w:w="1433"/>
        <w:gridCol w:w="2324"/>
        <w:gridCol w:w="269"/>
        <w:gridCol w:w="2593"/>
        <w:gridCol w:w="879"/>
        <w:gridCol w:w="1714"/>
        <w:gridCol w:w="2593"/>
      </w:tblGrid>
      <w:tr w:rsidR="002362A5" w14:paraId="704D8DCA"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60C49323" w14:textId="77777777" w:rsidR="002362A5" w:rsidRDefault="00AB1B4F">
            <w:pP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lastRenderedPageBreak/>
              <w:t xml:space="preserve">Improvement Project 1: </w:t>
            </w:r>
            <w:r>
              <w:rPr>
                <w:rFonts w:ascii="Century Gothic" w:eastAsia="Century Gothic" w:hAnsi="Century Gothic" w:cs="Century Gothic"/>
                <w:color w:val="FFFFFF"/>
                <w:sz w:val="28"/>
                <w:szCs w:val="28"/>
              </w:rPr>
              <w:t xml:space="preserve">3.2 Raising Attainment and Achievement. Focus on the use of assessment and data to improve the attainment and achievement of all pupils. </w:t>
            </w:r>
          </w:p>
        </w:tc>
      </w:tr>
      <w:tr w:rsidR="002362A5" w14:paraId="50052FE6"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FFFFFF"/>
          </w:tcPr>
          <w:p w14:paraId="6A4563AF"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24"/>
                <w:szCs w:val="24"/>
              </w:rPr>
              <w:t>Purpose:</w:t>
            </w:r>
          </w:p>
          <w:p w14:paraId="030E2099" w14:textId="77777777" w:rsidR="002362A5" w:rsidRDefault="00AB1B4F">
            <w:pPr>
              <w:rPr>
                <w:rFonts w:ascii="Century Gothic" w:eastAsia="Century Gothic" w:hAnsi="Century Gothic" w:cs="Century Gothic"/>
                <w:sz w:val="24"/>
                <w:szCs w:val="24"/>
              </w:rPr>
            </w:pPr>
            <w:r>
              <w:rPr>
                <w:rFonts w:ascii="Century Gothic" w:eastAsia="Century Gothic" w:hAnsi="Century Gothic" w:cs="Century Gothic"/>
                <w:sz w:val="18"/>
                <w:szCs w:val="18"/>
              </w:rPr>
              <w:t xml:space="preserve">The focus of this project is to involve all parties in the use of assessment data to improve attainment and achievement, while addressing issues highlighted by Insight data that places us lower than our virtual comparator in terms of literacy and numeracy in some </w:t>
            </w:r>
            <w:proofErr w:type="gramStart"/>
            <w:r>
              <w:rPr>
                <w:rFonts w:ascii="Century Gothic" w:eastAsia="Century Gothic" w:hAnsi="Century Gothic" w:cs="Century Gothic"/>
                <w:sz w:val="18"/>
                <w:szCs w:val="18"/>
              </w:rPr>
              <w:t>areas(</w:t>
            </w:r>
            <w:proofErr w:type="gramEnd"/>
            <w:r>
              <w:rPr>
                <w:rFonts w:ascii="Century Gothic" w:eastAsia="Century Gothic" w:hAnsi="Century Gothic" w:cs="Century Gothic"/>
                <w:sz w:val="18"/>
                <w:szCs w:val="18"/>
              </w:rPr>
              <w:t>attainment information linked above). All staff to develop their data literacy and use of data to inform planning, teaching, learning and assessment.</w:t>
            </w:r>
          </w:p>
        </w:tc>
      </w:tr>
      <w:tr w:rsidR="002362A5" w14:paraId="3B3112B1" w14:textId="77777777">
        <w:trPr>
          <w:trHeight w:val="300"/>
        </w:trPr>
        <w:tc>
          <w:tcPr>
            <w:tcW w:w="15557" w:type="dxa"/>
            <w:gridSpan w:val="9"/>
            <w:tcBorders>
              <w:top w:val="single" w:sz="12" w:space="0" w:color="000000"/>
              <w:left w:val="single" w:sz="12" w:space="0" w:color="000000"/>
              <w:bottom w:val="single" w:sz="18" w:space="0" w:color="FFFFFF"/>
              <w:right w:val="single" w:sz="12" w:space="0" w:color="000000"/>
            </w:tcBorders>
            <w:shd w:val="clear" w:color="auto" w:fill="FFFFFF"/>
          </w:tcPr>
          <w:p w14:paraId="720B6BBC" w14:textId="77777777" w:rsidR="002362A5" w:rsidRDefault="00AB1B4F">
            <w:pPr>
              <w:rPr>
                <w:rFonts w:ascii="Century Gothic" w:eastAsia="Century Gothic" w:hAnsi="Century Gothic" w:cs="Century Gothic"/>
                <w:b/>
                <w:sz w:val="24"/>
                <w:szCs w:val="24"/>
              </w:rPr>
            </w:pPr>
            <w:r>
              <w:rPr>
                <w:rFonts w:ascii="Century Gothic" w:eastAsia="Century Gothic" w:hAnsi="Century Gothic" w:cs="Century Gothic"/>
                <w:b/>
                <w:sz w:val="24"/>
                <w:szCs w:val="24"/>
              </w:rPr>
              <w:t>Priorities</w:t>
            </w:r>
          </w:p>
        </w:tc>
      </w:tr>
      <w:tr w:rsidR="002362A5" w14:paraId="60333FFB" w14:textId="77777777">
        <w:trPr>
          <w:trHeight w:val="300"/>
        </w:trPr>
        <w:tc>
          <w:tcPr>
            <w:tcW w:w="3752" w:type="dxa"/>
            <w:gridSpan w:val="2"/>
            <w:tcBorders>
              <w:top w:val="single" w:sz="18" w:space="0" w:color="FFFFFF"/>
              <w:left w:val="single" w:sz="12" w:space="0" w:color="000000"/>
              <w:bottom w:val="single" w:sz="12" w:space="0" w:color="000000"/>
              <w:right w:val="single" w:sz="18" w:space="0" w:color="FFFFFF"/>
            </w:tcBorders>
            <w:shd w:val="clear" w:color="auto" w:fill="FFFFFF"/>
          </w:tcPr>
          <w:p w14:paraId="64A6F2D4"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NIF Priority:</w:t>
            </w:r>
          </w:p>
          <w:p w14:paraId="73BEA9BF" w14:textId="77777777" w:rsidR="002362A5" w:rsidRDefault="00AB1B4F">
            <w:pPr>
              <w:shd w:val="clear" w:color="auto" w:fill="FFFFFF"/>
              <w:tabs>
                <w:tab w:val="right" w:pos="4267"/>
              </w:tabs>
              <w:rPr>
                <w:rFonts w:ascii="Century Gothic" w:eastAsia="Century Gothic" w:hAnsi="Century Gothic" w:cs="Century Gothic"/>
                <w:sz w:val="18"/>
                <w:szCs w:val="18"/>
              </w:rPr>
            </w:pPr>
            <w:r>
              <w:rPr>
                <w:rFonts w:ascii="Century Gothic" w:eastAsia="Century Gothic" w:hAnsi="Century Gothic" w:cs="Century Gothic"/>
                <w:sz w:val="18"/>
                <w:szCs w:val="18"/>
              </w:rPr>
              <w:t>Improvement in attainment, particularly in literacy and numeracy</w:t>
            </w:r>
          </w:p>
          <w:p w14:paraId="7482F274" w14:textId="77777777" w:rsidR="002362A5" w:rsidRDefault="00AB1B4F">
            <w:pPr>
              <w:shd w:val="clear" w:color="auto" w:fill="FFFFFF"/>
              <w:tabs>
                <w:tab w:val="right" w:pos="4267"/>
              </w:tabs>
              <w:rPr>
                <w:rFonts w:ascii="Century Gothic" w:eastAsia="Century Gothic" w:hAnsi="Century Gothic" w:cs="Century Gothic"/>
                <w:b/>
                <w:sz w:val="18"/>
                <w:szCs w:val="18"/>
              </w:rPr>
            </w:pPr>
            <w:r>
              <w:rPr>
                <w:rFonts w:ascii="Century Gothic" w:eastAsia="Century Gothic" w:hAnsi="Century Gothic" w:cs="Century Gothic"/>
                <w:b/>
                <w:sz w:val="18"/>
                <w:szCs w:val="18"/>
              </w:rPr>
              <w:t>NIF Driver:</w:t>
            </w:r>
          </w:p>
          <w:p w14:paraId="5E9C45E6" w14:textId="77777777" w:rsidR="002362A5" w:rsidRDefault="00AB1B4F">
            <w:pPr>
              <w:shd w:val="clear" w:color="auto" w:fill="FFFFFF"/>
              <w:tabs>
                <w:tab w:val="right" w:pos="4267"/>
              </w:tabs>
              <w:rPr>
                <w:rFonts w:ascii="Century Gothic" w:eastAsia="Century Gothic" w:hAnsi="Century Gothic" w:cs="Century Gothic"/>
                <w:sz w:val="18"/>
                <w:szCs w:val="18"/>
              </w:rPr>
            </w:pPr>
            <w:r>
              <w:rPr>
                <w:rFonts w:ascii="Century Gothic" w:eastAsia="Century Gothic" w:hAnsi="Century Gothic" w:cs="Century Gothic"/>
                <w:sz w:val="16"/>
                <w:szCs w:val="16"/>
              </w:rPr>
              <w:t>Curriculum and assessment</w:t>
            </w:r>
          </w:p>
        </w:tc>
        <w:tc>
          <w:tcPr>
            <w:tcW w:w="3757" w:type="dxa"/>
            <w:gridSpan w:val="2"/>
            <w:tcBorders>
              <w:top w:val="single" w:sz="18" w:space="0" w:color="FFFFFF"/>
              <w:left w:val="single" w:sz="18" w:space="0" w:color="FFFFFF"/>
              <w:bottom w:val="single" w:sz="12" w:space="0" w:color="000000"/>
              <w:right w:val="single" w:sz="18" w:space="0" w:color="FFFFFF"/>
            </w:tcBorders>
            <w:shd w:val="clear" w:color="auto" w:fill="FFFFFF"/>
          </w:tcPr>
          <w:p w14:paraId="2C3268D7"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HGIOS/HGIOELC Quality Indicator:</w:t>
            </w:r>
          </w:p>
          <w:p w14:paraId="24ECC33E"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3.2 Raising Attainment and achievement</w:t>
            </w:r>
          </w:p>
          <w:p w14:paraId="2A0AF1C6"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HGIOURS Theme:</w:t>
            </w:r>
          </w:p>
          <w:p w14:paraId="00EA010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Theme 2 Our learning and teaching</w:t>
            </w:r>
          </w:p>
          <w:p w14:paraId="2C359FE4"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sz w:val="18"/>
                <w:szCs w:val="18"/>
              </w:rPr>
              <w:t>Theme 5 Our successes &amp; achievements</w:t>
            </w:r>
          </w:p>
        </w:tc>
        <w:tc>
          <w:tcPr>
            <w:tcW w:w="3741" w:type="dxa"/>
            <w:gridSpan w:val="3"/>
            <w:tcBorders>
              <w:top w:val="single" w:sz="18" w:space="0" w:color="FFFFFF"/>
              <w:left w:val="single" w:sz="18" w:space="0" w:color="FFFFFF"/>
              <w:bottom w:val="single" w:sz="12" w:space="0" w:color="000000"/>
              <w:right w:val="single" w:sz="18" w:space="0" w:color="FFFFFF"/>
            </w:tcBorders>
            <w:shd w:val="clear" w:color="auto" w:fill="FFFFFF"/>
          </w:tcPr>
          <w:p w14:paraId="2043B277"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Highland Council Priority:</w:t>
            </w:r>
          </w:p>
          <w:p w14:paraId="60224CE4"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6"/>
                <w:szCs w:val="16"/>
              </w:rPr>
              <w:t>We will raise attainment and achievement for all, especially for those children from disadvantaged circumstances including rural deprivation.</w:t>
            </w:r>
          </w:p>
          <w:p w14:paraId="1EECBE3B" w14:textId="77777777" w:rsidR="002362A5" w:rsidRDefault="002362A5">
            <w:pPr>
              <w:rPr>
                <w:rFonts w:ascii="Century Gothic" w:eastAsia="Century Gothic" w:hAnsi="Century Gothic" w:cs="Century Gothic"/>
                <w:b/>
                <w:sz w:val="18"/>
                <w:szCs w:val="18"/>
              </w:rPr>
            </w:pPr>
          </w:p>
        </w:tc>
        <w:tc>
          <w:tcPr>
            <w:tcW w:w="4307" w:type="dxa"/>
            <w:gridSpan w:val="2"/>
            <w:tcBorders>
              <w:top w:val="single" w:sz="18" w:space="0" w:color="FFFFFF"/>
              <w:left w:val="single" w:sz="18" w:space="0" w:color="FFFFFF"/>
              <w:bottom w:val="single" w:sz="12" w:space="0" w:color="000000"/>
              <w:right w:val="single" w:sz="12" w:space="0" w:color="000000"/>
            </w:tcBorders>
            <w:shd w:val="clear" w:color="auto" w:fill="FFFFFF"/>
          </w:tcPr>
          <w:p w14:paraId="7B4A8EBC"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GME Priority</w:t>
            </w:r>
            <w:r>
              <w:rPr>
                <w:rFonts w:ascii="Century Gothic" w:eastAsia="Century Gothic" w:hAnsi="Century Gothic" w:cs="Century Gothic"/>
                <w:sz w:val="18"/>
                <w:szCs w:val="18"/>
              </w:rPr>
              <w:t xml:space="preserve"> (for GME and Secondary)</w:t>
            </w:r>
            <w:r>
              <w:rPr>
                <w:rFonts w:ascii="Century Gothic" w:eastAsia="Century Gothic" w:hAnsi="Century Gothic" w:cs="Century Gothic"/>
                <w:b/>
                <w:sz w:val="18"/>
                <w:szCs w:val="18"/>
              </w:rPr>
              <w:t>:</w:t>
            </w:r>
          </w:p>
          <w:p w14:paraId="7652B010" w14:textId="77777777" w:rsidR="002362A5" w:rsidRDefault="00AB1B4F">
            <w:pPr>
              <w:numPr>
                <w:ilvl w:val="0"/>
                <w:numId w:val="1"/>
              </w:numPr>
              <w:spacing w:after="160" w:line="259" w:lineRule="auto"/>
              <w:rPr>
                <w:rFonts w:ascii="Century Gothic" w:eastAsia="Century Gothic" w:hAnsi="Century Gothic" w:cs="Century Gothic"/>
                <w:sz w:val="16"/>
                <w:szCs w:val="16"/>
              </w:rPr>
            </w:pPr>
            <w:r>
              <w:rPr>
                <w:rFonts w:ascii="Century Gothic" w:eastAsia="Century Gothic" w:hAnsi="Century Gothic" w:cs="Century Gothic"/>
                <w:sz w:val="16"/>
                <w:szCs w:val="16"/>
              </w:rPr>
              <w:t>Secondary – Increasing immersion curriculum opportunities in BGE and Senior Phase</w:t>
            </w:r>
          </w:p>
          <w:p w14:paraId="5D395A0F" w14:textId="77777777" w:rsidR="002362A5" w:rsidRDefault="002362A5">
            <w:pPr>
              <w:shd w:val="clear" w:color="auto" w:fill="FFFFFF"/>
              <w:rPr>
                <w:rFonts w:ascii="Century Gothic" w:eastAsia="Century Gothic" w:hAnsi="Century Gothic" w:cs="Century Gothic"/>
                <w:color w:val="808080"/>
                <w:sz w:val="18"/>
                <w:szCs w:val="18"/>
              </w:rPr>
            </w:pPr>
          </w:p>
          <w:p w14:paraId="7C40E237" w14:textId="77777777" w:rsidR="002362A5" w:rsidRDefault="002362A5">
            <w:pPr>
              <w:rPr>
                <w:rFonts w:ascii="Century Gothic" w:eastAsia="Century Gothic" w:hAnsi="Century Gothic" w:cs="Century Gothic"/>
                <w:b/>
                <w:sz w:val="18"/>
                <w:szCs w:val="18"/>
              </w:rPr>
            </w:pPr>
          </w:p>
        </w:tc>
      </w:tr>
      <w:tr w:rsidR="002362A5" w14:paraId="12E5FF83" w14:textId="77777777">
        <w:trPr>
          <w:trHeight w:val="300"/>
        </w:trPr>
        <w:tc>
          <w:tcPr>
            <w:tcW w:w="2592" w:type="dxa"/>
            <w:tcBorders>
              <w:top w:val="single" w:sz="12" w:space="0" w:color="000000"/>
              <w:left w:val="single" w:sz="12" w:space="0" w:color="000000"/>
              <w:bottom w:val="single" w:sz="12" w:space="0" w:color="000000"/>
              <w:right w:val="single" w:sz="12" w:space="0" w:color="000000"/>
            </w:tcBorders>
            <w:shd w:val="clear" w:color="auto" w:fill="FFFFFF"/>
          </w:tcPr>
          <w:p w14:paraId="292A5E85"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t>RESOURCES</w: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5978E217"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t>ACTIVITIES</w:t>
            </w:r>
            <w:r>
              <w:rPr>
                <w:noProof/>
              </w:rPr>
              <mc:AlternateContent>
                <mc:Choice Requires="wpg">
                  <w:drawing>
                    <wp:anchor distT="0" distB="0" distL="114300" distR="114300" simplePos="0" relativeHeight="251660288" behindDoc="0" locked="0" layoutInCell="1" hidden="0" allowOverlap="1" wp14:anchorId="798A90E7" wp14:editId="53E5F8C2">
                      <wp:simplePos x="0" y="0"/>
                      <wp:positionH relativeFrom="column">
                        <wp:posOffset>-355599</wp:posOffset>
                      </wp:positionH>
                      <wp:positionV relativeFrom="paragraph">
                        <wp:posOffset>-12699</wp:posOffset>
                      </wp:positionV>
                      <wp:extent cx="504825" cy="371475"/>
                      <wp:effectExtent l="0" t="0" r="0" b="0"/>
                      <wp:wrapNone/>
                      <wp:docPr id="76" name="Arrow: Right 76"/>
                      <wp:cNvGraphicFramePr/>
                      <a:graphic xmlns:a="http://schemas.openxmlformats.org/drawingml/2006/main">
                        <a:graphicData uri="http://schemas.microsoft.com/office/word/2010/wordprocessingShape">
                          <wps:wsp>
                            <wps:cNvSpPr/>
                            <wps:spPr>
                              <a:xfrm>
                                <a:off x="5150738" y="3651413"/>
                                <a:ext cx="390525" cy="257175"/>
                              </a:xfrm>
                              <a:prstGeom prst="rightArrow">
                                <a:avLst>
                                  <a:gd name="adj1" fmla="val 50000"/>
                                  <a:gd name="adj2" fmla="val 50000"/>
                                </a:avLst>
                              </a:prstGeom>
                              <a:solidFill>
                                <a:srgbClr val="00B050"/>
                              </a:solidFill>
                              <a:ln w="28575" cap="flat" cmpd="sng">
                                <a:solidFill>
                                  <a:srgbClr val="000000"/>
                                </a:solidFill>
                                <a:prstDash val="solid"/>
                                <a:miter lim="800000"/>
                                <a:headEnd type="none" w="sm" len="sm"/>
                                <a:tailEnd type="none" w="sm" len="sm"/>
                              </a:ln>
                            </wps:spPr>
                            <wps:txbx>
                              <w:txbxContent>
                                <w:p w14:paraId="66DCBA97" w14:textId="77777777" w:rsidR="002362A5" w:rsidRDefault="002362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-355599</wp:posOffset>
                      </wp:positionH>
                      <wp:positionV relativeFrom="paragraph">
                        <wp:posOffset>-12699</wp:posOffset>
                      </wp:positionV>
                      <wp:extent cx="504825" cy="371475"/>
                      <wp:effectExtent b="0" l="0" r="0" t="0"/>
                      <wp:wrapNone/>
                      <wp:docPr id="76"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504825" cy="371475"/>
                              </a:xfrm>
                              <a:prstGeom prst="rect"/>
                              <a:ln/>
                            </pic:spPr>
                          </pic:pic>
                        </a:graphicData>
                      </a:graphic>
                    </wp:anchor>
                  </w:drawing>
                </mc:Fallback>
              </mc:AlternateConten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0D867B07"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t>EVIDENCE</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7B2A79E1"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SHORT TERM </w:t>
            </w:r>
            <w:r>
              <w:rPr>
                <w:noProof/>
              </w:rPr>
              <mc:AlternateContent>
                <mc:Choice Requires="wpg">
                  <w:drawing>
                    <wp:anchor distT="0" distB="0" distL="114300" distR="114300" simplePos="0" relativeHeight="251661312" behindDoc="0" locked="0" layoutInCell="1" hidden="0" allowOverlap="1" wp14:anchorId="38851AA5" wp14:editId="655C028E">
                      <wp:simplePos x="0" y="0"/>
                      <wp:positionH relativeFrom="column">
                        <wp:posOffset>-368299</wp:posOffset>
                      </wp:positionH>
                      <wp:positionV relativeFrom="paragraph">
                        <wp:posOffset>-25399</wp:posOffset>
                      </wp:positionV>
                      <wp:extent cx="504825" cy="371475"/>
                      <wp:effectExtent l="0" t="0" r="0" b="0"/>
                      <wp:wrapNone/>
                      <wp:docPr id="78" name="Arrow: Right 78"/>
                      <wp:cNvGraphicFramePr/>
                      <a:graphic xmlns:a="http://schemas.openxmlformats.org/drawingml/2006/main">
                        <a:graphicData uri="http://schemas.microsoft.com/office/word/2010/wordprocessingShape">
                          <wps:wsp>
                            <wps:cNvSpPr/>
                            <wps:spPr>
                              <a:xfrm>
                                <a:off x="5150738" y="3651413"/>
                                <a:ext cx="390525" cy="257175"/>
                              </a:xfrm>
                              <a:prstGeom prst="rightArrow">
                                <a:avLst>
                                  <a:gd name="adj1" fmla="val 50000"/>
                                  <a:gd name="adj2" fmla="val 50000"/>
                                </a:avLst>
                              </a:prstGeom>
                              <a:solidFill>
                                <a:srgbClr val="00B050"/>
                              </a:solidFill>
                              <a:ln w="28575" cap="flat" cmpd="sng">
                                <a:solidFill>
                                  <a:srgbClr val="000000"/>
                                </a:solidFill>
                                <a:prstDash val="solid"/>
                                <a:miter lim="800000"/>
                                <a:headEnd type="none" w="sm" len="sm"/>
                                <a:tailEnd type="none" w="sm" len="sm"/>
                              </a:ln>
                            </wps:spPr>
                            <wps:txbx>
                              <w:txbxContent>
                                <w:p w14:paraId="3AA43061" w14:textId="77777777" w:rsidR="002362A5" w:rsidRDefault="002362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-368299</wp:posOffset>
                      </wp:positionH>
                      <wp:positionV relativeFrom="paragraph">
                        <wp:posOffset>-25399</wp:posOffset>
                      </wp:positionV>
                      <wp:extent cx="504825" cy="371475"/>
                      <wp:effectExtent b="0" l="0" r="0" t="0"/>
                      <wp:wrapNone/>
                      <wp:docPr id="78"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504825" cy="371475"/>
                              </a:xfrm>
                              <a:prstGeom prst="rect"/>
                              <a:ln/>
                            </pic:spPr>
                          </pic:pic>
                        </a:graphicData>
                      </a:graphic>
                    </wp:anchor>
                  </w:drawing>
                </mc:Fallback>
              </mc:AlternateContent>
            </w:r>
          </w:p>
          <w:p w14:paraId="2792B1BD"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IMPACT</w:t>
            </w:r>
          </w:p>
          <w:p w14:paraId="41B96305"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sz w:val="18"/>
                <w:szCs w:val="18"/>
              </w:rPr>
              <w:t>(weeks/months)</w: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00189BF9"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MEDIUM TERM IMPACT</w:t>
            </w:r>
          </w:p>
          <w:p w14:paraId="4B245B2D" w14:textId="77777777" w:rsidR="002362A5" w:rsidRDefault="00AB1B4F">
            <w:pPr>
              <w:shd w:val="clear" w:color="auto" w:fill="FFFFFF"/>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r>
              <w:rPr>
                <w:rFonts w:ascii="Century Gothic" w:eastAsia="Century Gothic" w:hAnsi="Century Gothic" w:cs="Century Gothic"/>
                <w:sz w:val="18"/>
                <w:szCs w:val="18"/>
              </w:rPr>
              <w:t>months/years)</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4CCA9E45"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LONG TERM </w:t>
            </w:r>
          </w:p>
          <w:p w14:paraId="1426AB24" w14:textId="77777777" w:rsidR="002362A5" w:rsidRDefault="00AB1B4F">
            <w:pPr>
              <w:shd w:val="clear" w:color="auto" w:fill="FFFFFF"/>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IMPACT</w:t>
            </w:r>
          </w:p>
          <w:p w14:paraId="2A803109" w14:textId="77777777" w:rsidR="002362A5" w:rsidRDefault="00AB1B4F">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(years/decades)</w:t>
            </w:r>
          </w:p>
        </w:tc>
      </w:tr>
      <w:tr w:rsidR="002362A5" w14:paraId="01783FB2" w14:textId="77777777">
        <w:trPr>
          <w:trHeight w:val="300"/>
        </w:trPr>
        <w:tc>
          <w:tcPr>
            <w:tcW w:w="2592" w:type="dxa"/>
            <w:tcBorders>
              <w:top w:val="single" w:sz="12" w:space="0" w:color="000000"/>
              <w:left w:val="single" w:sz="12" w:space="0" w:color="000000"/>
              <w:bottom w:val="single" w:sz="12" w:space="0" w:color="000000"/>
              <w:right w:val="single" w:sz="12" w:space="0" w:color="000000"/>
            </w:tcBorders>
            <w:shd w:val="clear" w:color="auto" w:fill="FFFFFF"/>
          </w:tcPr>
          <w:p w14:paraId="1C8804E1" w14:textId="77777777" w:rsidR="002362A5" w:rsidRDefault="00AB1B4F">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Staff: Teachers/PSAs/CSWs</w:t>
            </w:r>
          </w:p>
          <w:p w14:paraId="292FFFBC" w14:textId="77777777" w:rsidR="002362A5" w:rsidRDefault="00AB1B4F">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Time: Staff/Students/Parents/Carers</w:t>
            </w:r>
          </w:p>
          <w:p w14:paraId="31729A87" w14:textId="77777777" w:rsidR="002362A5" w:rsidRDefault="00AB1B4F">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Looking outward: School visits</w:t>
            </w:r>
          </w:p>
          <w:p w14:paraId="149EEE9C" w14:textId="77777777" w:rsidR="002362A5" w:rsidRDefault="00AB1B4F">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Money: GL Assessments purchased P4-S4</w:t>
            </w:r>
          </w:p>
          <w:p w14:paraId="303487AD" w14:textId="77777777" w:rsidR="002362A5" w:rsidRDefault="00AB1B4F">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SNSA Data</w:t>
            </w:r>
          </w:p>
          <w:p w14:paraId="6A45C9BE" w14:textId="77777777" w:rsidR="002362A5" w:rsidRDefault="00AB1B4F">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Insight Data</w:t>
            </w:r>
          </w:p>
          <w:p w14:paraId="12596C52" w14:textId="77777777" w:rsidR="002362A5" w:rsidRDefault="00AB1B4F">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Research</w:t>
            </w:r>
          </w:p>
          <w:p w14:paraId="0B9D47A8" w14:textId="77777777" w:rsidR="002362A5" w:rsidRDefault="00AB1B4F">
            <w:pPr>
              <w:numPr>
                <w:ilvl w:val="0"/>
                <w:numId w:val="3"/>
              </w:num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Partners: Parents/Carers</w:t>
            </w:r>
          </w:p>
          <w:p w14:paraId="2BD29E8C" w14:textId="77777777" w:rsidR="002362A5" w:rsidRDefault="00AB1B4F">
            <w:pPr>
              <w:numPr>
                <w:ilvl w:val="0"/>
                <w:numId w:val="3"/>
              </w:num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Insight: Staff Training</w:t>
            </w:r>
          </w:p>
          <w:p w14:paraId="4A192246" w14:textId="77777777" w:rsidR="002362A5" w:rsidRDefault="00AB1B4F">
            <w:pPr>
              <w:numPr>
                <w:ilvl w:val="0"/>
                <w:numId w:val="3"/>
              </w:num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SNSA: Staff Training</w:t>
            </w:r>
          </w:p>
          <w:p w14:paraId="4144A0DC" w14:textId="77777777" w:rsidR="002362A5" w:rsidRDefault="00AB1B4F">
            <w:pPr>
              <w:numPr>
                <w:ilvl w:val="0"/>
                <w:numId w:val="3"/>
              </w:num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GL Assessments: Staff Training</w:t>
            </w:r>
          </w:p>
          <w:p w14:paraId="00DBF211" w14:textId="77777777" w:rsidR="002362A5" w:rsidRDefault="002362A5">
            <w:pPr>
              <w:shd w:val="clear" w:color="auto" w:fill="FFFFFF"/>
              <w:rPr>
                <w:rFonts w:ascii="Century Gothic" w:eastAsia="Century Gothic" w:hAnsi="Century Gothic" w:cs="Century Gothic"/>
                <w:sz w:val="18"/>
                <w:szCs w:val="18"/>
              </w:rPr>
            </w:pP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10E216FF" w14:textId="77777777" w:rsidR="002362A5" w:rsidRDefault="00AB1B4F">
            <w:pPr>
              <w:numPr>
                <w:ilvl w:val="0"/>
                <w:numId w:val="12"/>
              </w:num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Student/Parent/Staff involvement in discussing the use of assessment data</w:t>
            </w:r>
          </w:p>
          <w:p w14:paraId="4C98FD8B" w14:textId="77777777" w:rsidR="002362A5" w:rsidRDefault="00AB1B4F">
            <w:pPr>
              <w:numPr>
                <w:ilvl w:val="0"/>
                <w:numId w:val="12"/>
              </w:num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Feedback from students on their understanding of assessment data</w:t>
            </w:r>
          </w:p>
          <w:p w14:paraId="244398B9" w14:textId="77777777" w:rsidR="002362A5" w:rsidRDefault="00AB1B4F">
            <w:pPr>
              <w:numPr>
                <w:ilvl w:val="0"/>
                <w:numId w:val="12"/>
              </w:num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Staff training on different types of data/effective use of data</w:t>
            </w:r>
          </w:p>
          <w:p w14:paraId="5046BD7C" w14:textId="77777777" w:rsidR="002362A5" w:rsidRDefault="00AB1B4F">
            <w:pPr>
              <w:numPr>
                <w:ilvl w:val="0"/>
                <w:numId w:val="12"/>
              </w:num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Feedback from meetings</w:t>
            </w:r>
          </w:p>
          <w:p w14:paraId="44E01470" w14:textId="77777777" w:rsidR="002362A5" w:rsidRDefault="00AB1B4F">
            <w:pPr>
              <w:numPr>
                <w:ilvl w:val="0"/>
                <w:numId w:val="12"/>
              </w:numPr>
              <w:pBdr>
                <w:top w:val="nil"/>
                <w:left w:val="nil"/>
                <w:bottom w:val="nil"/>
                <w:right w:val="nil"/>
                <w:between w:val="nil"/>
              </w:pBdr>
              <w:spacing w:line="259" w:lineRule="auto"/>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lastRenderedPageBreak/>
              <w:t>Self Evaluation</w:t>
            </w:r>
            <w:proofErr w:type="spellEnd"/>
            <w:r>
              <w:rPr>
                <w:rFonts w:ascii="Century Gothic" w:eastAsia="Century Gothic" w:hAnsi="Century Gothic" w:cs="Century Gothic"/>
                <w:sz w:val="18"/>
                <w:szCs w:val="18"/>
              </w:rPr>
              <w:t xml:space="preserve"> form calendared WTA SE/SIP sessions</w:t>
            </w:r>
          </w:p>
          <w:p w14:paraId="637CF715" w14:textId="77777777" w:rsidR="002362A5" w:rsidRDefault="00AB1B4F">
            <w:pPr>
              <w:numPr>
                <w:ilvl w:val="0"/>
                <w:numId w:val="12"/>
              </w:num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Assessment/Use of data for training/moderation</w:t>
            </w:r>
          </w:p>
          <w:p w14:paraId="4C1FDE22" w14:textId="77777777" w:rsidR="002362A5" w:rsidRDefault="00AB1B4F">
            <w:pPr>
              <w:numPr>
                <w:ilvl w:val="0"/>
                <w:numId w:val="12"/>
              </w:num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Google forms/</w:t>
            </w:r>
            <w:proofErr w:type="spellStart"/>
            <w:r>
              <w:rPr>
                <w:rFonts w:ascii="Century Gothic" w:eastAsia="Century Gothic" w:hAnsi="Century Gothic" w:cs="Century Gothic"/>
                <w:sz w:val="18"/>
                <w:szCs w:val="18"/>
              </w:rPr>
              <w:t>Jamboards</w:t>
            </w:r>
            <w:proofErr w:type="spellEnd"/>
            <w:r>
              <w:rPr>
                <w:rFonts w:ascii="Century Gothic" w:eastAsia="Century Gothic" w:hAnsi="Century Gothic" w:cs="Century Gothic"/>
                <w:sz w:val="18"/>
                <w:szCs w:val="18"/>
              </w:rPr>
              <w:t>/Meetings.</w:t>
            </w:r>
          </w:p>
          <w:p w14:paraId="7D99A1B4" w14:textId="77777777" w:rsidR="002362A5" w:rsidRDefault="00AB1B4F">
            <w:pPr>
              <w:numPr>
                <w:ilvl w:val="0"/>
                <w:numId w:val="12"/>
              </w:num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Tap into local specialist colleagues/resources</w:t>
            </w:r>
          </w:p>
          <w:p w14:paraId="09DD710D" w14:textId="77777777" w:rsidR="002362A5" w:rsidRDefault="00AB1B4F">
            <w:pPr>
              <w:numPr>
                <w:ilvl w:val="0"/>
                <w:numId w:val="12"/>
              </w:numPr>
              <w:pBdr>
                <w:top w:val="nil"/>
                <w:left w:val="nil"/>
                <w:bottom w:val="nil"/>
                <w:right w:val="nil"/>
                <w:between w:val="nil"/>
              </w:pBdr>
              <w:spacing w:after="160"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Reach out to ASG colleagues to foster a consistent approach to assessment.</w:t>
            </w:r>
          </w:p>
          <w:p w14:paraId="0F46C08A" w14:textId="77777777" w:rsidR="002362A5" w:rsidRDefault="002362A5">
            <w:pPr>
              <w:pBdr>
                <w:top w:val="nil"/>
                <w:left w:val="nil"/>
                <w:bottom w:val="nil"/>
                <w:right w:val="nil"/>
                <w:between w:val="nil"/>
              </w:pBdr>
              <w:spacing w:after="160" w:line="259" w:lineRule="auto"/>
              <w:ind w:left="720"/>
              <w:rPr>
                <w:rFonts w:ascii="Century Gothic" w:eastAsia="Century Gothic" w:hAnsi="Century Gothic" w:cs="Century Gothic"/>
                <w:sz w:val="18"/>
                <w:szCs w:val="18"/>
              </w:rPr>
            </w:pPr>
          </w:p>
          <w:p w14:paraId="2855262E" w14:textId="77777777" w:rsidR="002362A5" w:rsidRDefault="002362A5">
            <w:pPr>
              <w:pBdr>
                <w:top w:val="nil"/>
                <w:left w:val="nil"/>
                <w:bottom w:val="nil"/>
                <w:right w:val="nil"/>
                <w:between w:val="nil"/>
              </w:pBdr>
              <w:spacing w:after="160" w:line="259" w:lineRule="auto"/>
              <w:ind w:left="720"/>
              <w:rPr>
                <w:rFonts w:ascii="Century Gothic" w:eastAsia="Century Gothic" w:hAnsi="Century Gothic" w:cs="Century Gothic"/>
                <w:sz w:val="18"/>
                <w:szCs w:val="18"/>
              </w:rPr>
            </w:pPr>
          </w:p>
          <w:p w14:paraId="65A68774" w14:textId="77777777" w:rsidR="002362A5" w:rsidRDefault="002362A5">
            <w:pPr>
              <w:shd w:val="clear" w:color="auto" w:fill="FFFFFF"/>
              <w:rPr>
                <w:rFonts w:ascii="Century Gothic" w:eastAsia="Century Gothic" w:hAnsi="Century Gothic" w:cs="Century Gothic"/>
                <w:b/>
                <w:sz w:val="24"/>
                <w:szCs w:val="24"/>
              </w:rPr>
            </w:pP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40A757B0"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Evidence from training</w:t>
            </w:r>
          </w:p>
          <w:p w14:paraId="6EDBE003"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t>Minutes from SLT/ELT/Faculty/Staff Meetings</w:t>
            </w:r>
          </w:p>
          <w:p w14:paraId="042DD492" w14:textId="77777777" w:rsidR="002362A5" w:rsidRDefault="00AB1B4F">
            <w:pPr>
              <w:numPr>
                <w:ilvl w:val="0"/>
                <w:numId w:val="10"/>
              </w:num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Jamboards</w:t>
            </w:r>
            <w:proofErr w:type="spellEnd"/>
          </w:p>
          <w:p w14:paraId="6D4093B8"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t>Google Forms-Feedback</w:t>
            </w:r>
          </w:p>
          <w:p w14:paraId="616FD9E6"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t>Intervention/levelling decision based on effective use of data</w:t>
            </w:r>
          </w:p>
          <w:p w14:paraId="1B0747AA"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t>Evidence from parental drop in sessions</w:t>
            </w:r>
          </w:p>
          <w:p w14:paraId="015508F2"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Baseline survey vs End of year survey (Using HGIOS </w:t>
            </w:r>
            <w:r>
              <w:rPr>
                <w:rFonts w:ascii="Century Gothic" w:eastAsia="Century Gothic" w:hAnsi="Century Gothic" w:cs="Century Gothic"/>
                <w:sz w:val="18"/>
                <w:szCs w:val="18"/>
              </w:rPr>
              <w:lastRenderedPageBreak/>
              <w:t>challenge questions and indicators) to evidence impact (students, staff and parents)</w:t>
            </w:r>
          </w:p>
          <w:p w14:paraId="3644EAA1"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t>Updated assessment policy</w:t>
            </w:r>
          </w:p>
          <w:p w14:paraId="0CE9FD9B"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t>Parent Council Feedback</w:t>
            </w:r>
          </w:p>
          <w:p w14:paraId="07B2DD75" w14:textId="77777777" w:rsidR="002362A5" w:rsidRDefault="00AB1B4F">
            <w:pPr>
              <w:numPr>
                <w:ilvl w:val="0"/>
                <w:numId w:val="10"/>
              </w:numPr>
              <w:rPr>
                <w:rFonts w:ascii="Century Gothic" w:eastAsia="Century Gothic" w:hAnsi="Century Gothic" w:cs="Century Gothic"/>
                <w:sz w:val="18"/>
                <w:szCs w:val="18"/>
              </w:rPr>
            </w:pPr>
            <w:r>
              <w:rPr>
                <w:rFonts w:ascii="Century Gothic" w:eastAsia="Century Gothic" w:hAnsi="Century Gothic" w:cs="Century Gothic"/>
                <w:sz w:val="18"/>
                <w:szCs w:val="18"/>
              </w:rPr>
              <w:t>Research findings</w:t>
            </w:r>
          </w:p>
          <w:p w14:paraId="73E6832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Meetings</w:t>
            </w:r>
          </w:p>
          <w:p w14:paraId="6D4365F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Plans</w:t>
            </w:r>
          </w:p>
          <w:p w14:paraId="4DAB57B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Events</w:t>
            </w:r>
          </w:p>
          <w:p w14:paraId="4151277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Topic Areas</w:t>
            </w:r>
          </w:p>
          <w:p w14:paraId="61635F6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Articles</w:t>
            </w:r>
          </w:p>
          <w:p w14:paraId="3C5029E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Participation</w:t>
            </w:r>
          </w:p>
          <w:p w14:paraId="6A64EFFD" w14:textId="77777777" w:rsidR="002362A5" w:rsidRDefault="00AB1B4F">
            <w:pPr>
              <w:shd w:val="clear" w:color="auto" w:fill="FFFFFF"/>
              <w:rPr>
                <w:rFonts w:ascii="Century Gothic" w:eastAsia="Century Gothic" w:hAnsi="Century Gothic" w:cs="Century Gothic"/>
                <w:b/>
                <w:sz w:val="24"/>
                <w:szCs w:val="24"/>
              </w:rPr>
            </w:pPr>
            <w:r>
              <w:rPr>
                <w:rFonts w:ascii="Century Gothic" w:eastAsia="Century Gothic" w:hAnsi="Century Gothic" w:cs="Century Gothic"/>
                <w:sz w:val="18"/>
                <w:szCs w:val="18"/>
              </w:rPr>
              <w:t>Community involvement</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3D57B206"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Learning</w:t>
            </w:r>
          </w:p>
          <w:p w14:paraId="68556658"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t>Students understand what their assessment results show</w:t>
            </w:r>
          </w:p>
          <w:p w14:paraId="2F4439D4"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t>Students levelled/coursed effectively</w:t>
            </w:r>
          </w:p>
          <w:p w14:paraId="676B3728"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t>Students choose appropriate options/career pathways</w:t>
            </w:r>
          </w:p>
          <w:p w14:paraId="172FDBC4"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t>Staff feel more confident when judging student levels</w:t>
            </w:r>
          </w:p>
          <w:p w14:paraId="220EA6B4"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Assessment/Data on the agenda at meetings</w:t>
            </w:r>
          </w:p>
          <w:p w14:paraId="271DF938"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t>Improved awareness/knowledge of assessments (whole staff)</w:t>
            </w:r>
          </w:p>
          <w:p w14:paraId="43EEAB2A"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t>Improved awareness/knowledge of use of data</w:t>
            </w:r>
          </w:p>
          <w:p w14:paraId="36295196"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t>Increased confidence in use of data</w:t>
            </w:r>
          </w:p>
          <w:p w14:paraId="6A2BAD79" w14:textId="77777777" w:rsidR="002362A5" w:rsidRDefault="00AB1B4F">
            <w:pPr>
              <w:numPr>
                <w:ilvl w:val="0"/>
                <w:numId w:val="5"/>
              </w:numPr>
              <w:rPr>
                <w:rFonts w:ascii="Century Gothic" w:eastAsia="Century Gothic" w:hAnsi="Century Gothic" w:cs="Century Gothic"/>
                <w:sz w:val="18"/>
                <w:szCs w:val="18"/>
              </w:rPr>
            </w:pPr>
            <w:r>
              <w:rPr>
                <w:rFonts w:ascii="Century Gothic" w:eastAsia="Century Gothic" w:hAnsi="Century Gothic" w:cs="Century Gothic"/>
                <w:sz w:val="18"/>
                <w:szCs w:val="18"/>
              </w:rPr>
              <w:t>Fostering a collegiate approach</w:t>
            </w:r>
          </w:p>
          <w:p w14:paraId="28AAEDD3" w14:textId="77777777" w:rsidR="002362A5" w:rsidRDefault="002362A5">
            <w:pPr>
              <w:rPr>
                <w:rFonts w:ascii="Century Gothic" w:eastAsia="Century Gothic" w:hAnsi="Century Gothic" w:cs="Century Gothic"/>
                <w:b/>
                <w:sz w:val="18"/>
                <w:szCs w:val="18"/>
              </w:rPr>
            </w:pPr>
          </w:p>
          <w:p w14:paraId="40727C9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Awareness</w:t>
            </w:r>
          </w:p>
          <w:p w14:paraId="0322648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Knowledge</w:t>
            </w:r>
          </w:p>
          <w:p w14:paraId="5977674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Attitude</w:t>
            </w:r>
          </w:p>
          <w:p w14:paraId="54C31A7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Skills</w:t>
            </w:r>
          </w:p>
          <w:p w14:paraId="5BDC279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Opinions</w:t>
            </w:r>
          </w:p>
          <w:p w14:paraId="27E8BC0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Motivations</w:t>
            </w:r>
          </w:p>
          <w:p w14:paraId="26832EE4"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sz w:val="18"/>
                <w:szCs w:val="18"/>
              </w:rPr>
              <w:t>Aspirations</w: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11AAB773"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Action</w:t>
            </w:r>
          </w:p>
          <w:p w14:paraId="5D4C695A" w14:textId="77777777" w:rsidR="002362A5" w:rsidRDefault="00AB1B4F">
            <w:pPr>
              <w:numPr>
                <w:ilvl w:val="0"/>
                <w:numId w:val="9"/>
              </w:numPr>
              <w:rPr>
                <w:rFonts w:ascii="Century Gothic" w:eastAsia="Century Gothic" w:hAnsi="Century Gothic" w:cs="Century Gothic"/>
                <w:sz w:val="18"/>
                <w:szCs w:val="18"/>
              </w:rPr>
            </w:pPr>
            <w:r>
              <w:rPr>
                <w:rFonts w:ascii="Century Gothic" w:eastAsia="Century Gothic" w:hAnsi="Century Gothic" w:cs="Century Gothic"/>
                <w:sz w:val="18"/>
                <w:szCs w:val="18"/>
              </w:rPr>
              <w:t>Increasing confidence in making level/grade judgements underpinned by data</w:t>
            </w:r>
          </w:p>
          <w:p w14:paraId="577292D6" w14:textId="77777777" w:rsidR="002362A5" w:rsidRDefault="00AB1B4F">
            <w:pPr>
              <w:numPr>
                <w:ilvl w:val="0"/>
                <w:numId w:val="9"/>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Confident use of data to identify students requiring interventions, especially in relation to those affected by poverty, particular focus on </w:t>
            </w:r>
            <w:r>
              <w:rPr>
                <w:rFonts w:ascii="Century Gothic" w:eastAsia="Century Gothic" w:hAnsi="Century Gothic" w:cs="Century Gothic"/>
                <w:sz w:val="18"/>
                <w:szCs w:val="18"/>
              </w:rPr>
              <w:lastRenderedPageBreak/>
              <w:t>numeracy, literacy and H&amp;W</w:t>
            </w:r>
          </w:p>
          <w:p w14:paraId="61780038" w14:textId="77777777" w:rsidR="002362A5" w:rsidRDefault="00AB1B4F">
            <w:pPr>
              <w:numPr>
                <w:ilvl w:val="0"/>
                <w:numId w:val="9"/>
              </w:numPr>
              <w:rPr>
                <w:rFonts w:ascii="Century Gothic" w:eastAsia="Century Gothic" w:hAnsi="Century Gothic" w:cs="Century Gothic"/>
                <w:sz w:val="18"/>
                <w:szCs w:val="18"/>
              </w:rPr>
            </w:pPr>
            <w:r>
              <w:rPr>
                <w:rFonts w:ascii="Century Gothic" w:eastAsia="Century Gothic" w:hAnsi="Century Gothic" w:cs="Century Gothic"/>
                <w:sz w:val="18"/>
                <w:szCs w:val="18"/>
              </w:rPr>
              <w:t>Increased buy-in from staff</w:t>
            </w:r>
          </w:p>
          <w:p w14:paraId="53AD5470" w14:textId="77777777" w:rsidR="002362A5" w:rsidRDefault="00AB1B4F">
            <w:pPr>
              <w:numPr>
                <w:ilvl w:val="0"/>
                <w:numId w:val="9"/>
              </w:numPr>
              <w:rPr>
                <w:rFonts w:ascii="Century Gothic" w:eastAsia="Century Gothic" w:hAnsi="Century Gothic" w:cs="Century Gothic"/>
                <w:sz w:val="18"/>
                <w:szCs w:val="18"/>
              </w:rPr>
            </w:pPr>
            <w:r>
              <w:rPr>
                <w:rFonts w:ascii="Century Gothic" w:eastAsia="Century Gothic" w:hAnsi="Century Gothic" w:cs="Century Gothic"/>
                <w:sz w:val="18"/>
                <w:szCs w:val="18"/>
              </w:rPr>
              <w:t>Accurate ACEL Data produced</w:t>
            </w:r>
          </w:p>
          <w:p w14:paraId="3B8D1C56" w14:textId="77777777" w:rsidR="002362A5" w:rsidRDefault="002362A5">
            <w:pPr>
              <w:rPr>
                <w:rFonts w:ascii="Century Gothic" w:eastAsia="Century Gothic" w:hAnsi="Century Gothic" w:cs="Century Gothic"/>
                <w:sz w:val="18"/>
                <w:szCs w:val="18"/>
              </w:rPr>
            </w:pPr>
          </w:p>
          <w:p w14:paraId="2F84EC4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Behaviour</w:t>
            </w:r>
          </w:p>
          <w:p w14:paraId="196A36B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Practice</w:t>
            </w:r>
          </w:p>
          <w:p w14:paraId="1AC2D8A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Decision making</w:t>
            </w:r>
          </w:p>
          <w:p w14:paraId="3FFEA9B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Policies</w:t>
            </w:r>
          </w:p>
          <w:p w14:paraId="27C238B6" w14:textId="77777777" w:rsidR="002362A5" w:rsidRDefault="00AB1B4F">
            <w:pPr>
              <w:rPr>
                <w:rFonts w:ascii="Century Gothic" w:eastAsia="Century Gothic" w:hAnsi="Century Gothic" w:cs="Century Gothic"/>
                <w:b/>
                <w:sz w:val="24"/>
                <w:szCs w:val="24"/>
              </w:rPr>
            </w:pPr>
            <w:r>
              <w:rPr>
                <w:rFonts w:ascii="Century Gothic" w:eastAsia="Century Gothic" w:hAnsi="Century Gothic" w:cs="Century Gothic"/>
                <w:sz w:val="18"/>
                <w:szCs w:val="18"/>
              </w:rPr>
              <w:t>Social action</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6106666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b/>
                <w:sz w:val="18"/>
                <w:szCs w:val="18"/>
              </w:rPr>
              <w:lastRenderedPageBreak/>
              <w:t>Conditions</w:t>
            </w:r>
          </w:p>
          <w:p w14:paraId="4D9421F0" w14:textId="77777777" w:rsidR="002362A5" w:rsidRDefault="00AB1B4F">
            <w:pPr>
              <w:numPr>
                <w:ilvl w:val="0"/>
                <w:numId w:val="13"/>
              </w:numPr>
              <w:rPr>
                <w:rFonts w:ascii="Century Gothic" w:eastAsia="Century Gothic" w:hAnsi="Century Gothic" w:cs="Century Gothic"/>
                <w:sz w:val="18"/>
                <w:szCs w:val="18"/>
              </w:rPr>
            </w:pPr>
            <w:r>
              <w:rPr>
                <w:rFonts w:ascii="Century Gothic" w:eastAsia="Century Gothic" w:hAnsi="Century Gothic" w:cs="Century Gothic"/>
                <w:sz w:val="18"/>
                <w:szCs w:val="18"/>
              </w:rPr>
              <w:t>Reduce the poverty related attainment gap</w:t>
            </w:r>
          </w:p>
          <w:p w14:paraId="46E6D2D2" w14:textId="77777777" w:rsidR="002362A5" w:rsidRDefault="00AB1B4F">
            <w:pPr>
              <w:numPr>
                <w:ilvl w:val="0"/>
                <w:numId w:val="13"/>
              </w:numPr>
              <w:rPr>
                <w:rFonts w:ascii="Century Gothic" w:eastAsia="Century Gothic" w:hAnsi="Century Gothic" w:cs="Century Gothic"/>
                <w:sz w:val="18"/>
                <w:szCs w:val="18"/>
              </w:rPr>
            </w:pPr>
            <w:r>
              <w:rPr>
                <w:rFonts w:ascii="Century Gothic" w:eastAsia="Century Gothic" w:hAnsi="Century Gothic" w:cs="Century Gothic"/>
                <w:sz w:val="18"/>
                <w:szCs w:val="18"/>
              </w:rPr>
              <w:t>Improved prospects for all students, and in particular PRAG students</w:t>
            </w:r>
          </w:p>
          <w:p w14:paraId="2032ABF1" w14:textId="77777777" w:rsidR="002362A5" w:rsidRDefault="00AB1B4F">
            <w:pPr>
              <w:numPr>
                <w:ilvl w:val="0"/>
                <w:numId w:val="13"/>
              </w:numPr>
              <w:rPr>
                <w:rFonts w:ascii="Century Gothic" w:eastAsia="Century Gothic" w:hAnsi="Century Gothic" w:cs="Century Gothic"/>
                <w:sz w:val="18"/>
                <w:szCs w:val="18"/>
              </w:rPr>
            </w:pPr>
            <w:r>
              <w:rPr>
                <w:rFonts w:ascii="Century Gothic" w:eastAsia="Century Gothic" w:hAnsi="Century Gothic" w:cs="Century Gothic"/>
                <w:sz w:val="18"/>
                <w:szCs w:val="18"/>
              </w:rPr>
              <w:t>Boost to the local economy - job sector</w:t>
            </w:r>
          </w:p>
          <w:p w14:paraId="52FAF45F" w14:textId="77777777" w:rsidR="002362A5" w:rsidRDefault="00AB1B4F">
            <w:pPr>
              <w:numPr>
                <w:ilvl w:val="0"/>
                <w:numId w:val="13"/>
              </w:numPr>
              <w:rPr>
                <w:rFonts w:ascii="Century Gothic" w:eastAsia="Century Gothic" w:hAnsi="Century Gothic" w:cs="Century Gothic"/>
                <w:sz w:val="18"/>
                <w:szCs w:val="18"/>
              </w:rPr>
            </w:pPr>
            <w:r>
              <w:rPr>
                <w:rFonts w:ascii="Century Gothic" w:eastAsia="Century Gothic" w:hAnsi="Century Gothic" w:cs="Century Gothic"/>
                <w:sz w:val="18"/>
                <w:szCs w:val="18"/>
              </w:rPr>
              <w:t>Improve standards of literacy, numeracy and H&amp;W</w:t>
            </w:r>
          </w:p>
          <w:p w14:paraId="007DC6B8" w14:textId="77777777" w:rsidR="002362A5" w:rsidRDefault="00AB1B4F">
            <w:pPr>
              <w:numPr>
                <w:ilvl w:val="0"/>
                <w:numId w:val="13"/>
              </w:numP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Consistent use of assessment data across the school</w:t>
            </w:r>
          </w:p>
          <w:p w14:paraId="743D2B07" w14:textId="77777777" w:rsidR="002362A5" w:rsidRDefault="002362A5">
            <w:pPr>
              <w:rPr>
                <w:rFonts w:ascii="Century Gothic" w:eastAsia="Century Gothic" w:hAnsi="Century Gothic" w:cs="Century Gothic"/>
                <w:sz w:val="18"/>
                <w:szCs w:val="18"/>
              </w:rPr>
            </w:pPr>
          </w:p>
          <w:p w14:paraId="69A88F7F" w14:textId="77777777" w:rsidR="002362A5" w:rsidRDefault="002362A5">
            <w:pPr>
              <w:rPr>
                <w:rFonts w:ascii="Century Gothic" w:eastAsia="Century Gothic" w:hAnsi="Century Gothic" w:cs="Century Gothic"/>
                <w:sz w:val="18"/>
                <w:szCs w:val="18"/>
              </w:rPr>
            </w:pPr>
          </w:p>
          <w:p w14:paraId="0295EC5C" w14:textId="77777777" w:rsidR="002362A5" w:rsidRDefault="002362A5">
            <w:pPr>
              <w:rPr>
                <w:rFonts w:ascii="Century Gothic" w:eastAsia="Century Gothic" w:hAnsi="Century Gothic" w:cs="Century Gothic"/>
                <w:b/>
                <w:sz w:val="18"/>
                <w:szCs w:val="18"/>
              </w:rPr>
            </w:pPr>
          </w:p>
          <w:p w14:paraId="4C99242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Social</w:t>
            </w:r>
          </w:p>
          <w:p w14:paraId="2A0C650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Economic</w:t>
            </w:r>
          </w:p>
          <w:p w14:paraId="388D8AC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Civic</w:t>
            </w:r>
          </w:p>
          <w:p w14:paraId="2910B83A" w14:textId="77777777" w:rsidR="002362A5" w:rsidRDefault="00AB1B4F">
            <w:pPr>
              <w:rPr>
                <w:rFonts w:ascii="Century Gothic" w:eastAsia="Century Gothic" w:hAnsi="Century Gothic" w:cs="Century Gothic"/>
                <w:b/>
                <w:sz w:val="24"/>
                <w:szCs w:val="24"/>
              </w:rPr>
            </w:pPr>
            <w:r>
              <w:rPr>
                <w:rFonts w:ascii="Century Gothic" w:eastAsia="Century Gothic" w:hAnsi="Century Gothic" w:cs="Century Gothic"/>
                <w:sz w:val="18"/>
                <w:szCs w:val="18"/>
              </w:rPr>
              <w:t>Environmental</w:t>
            </w:r>
          </w:p>
        </w:tc>
      </w:tr>
      <w:tr w:rsidR="002362A5" w14:paraId="41F0D234"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7D305319" w14:textId="77777777" w:rsidR="002362A5" w:rsidRDefault="00AB1B4F">
            <w:pPr>
              <w:jc w:val="center"/>
              <w:rPr>
                <w:rFonts w:ascii="Century Gothic" w:eastAsia="Century Gothic" w:hAnsi="Century Gothic" w:cs="Century Gothic"/>
                <w:sz w:val="16"/>
                <w:szCs w:val="16"/>
                <w:highlight w:val="yellow"/>
              </w:rPr>
            </w:pPr>
            <w:r>
              <w:rPr>
                <w:rFonts w:ascii="Century Gothic" w:eastAsia="Century Gothic" w:hAnsi="Century Gothic" w:cs="Century Gothic"/>
                <w:b/>
                <w:color w:val="FFFFFF"/>
                <w:sz w:val="24"/>
                <w:szCs w:val="24"/>
              </w:rPr>
              <w:lastRenderedPageBreak/>
              <w:t>CONTEXT/CONDITIONS OF YOUR WORK</w:t>
            </w:r>
          </w:p>
        </w:tc>
      </w:tr>
      <w:tr w:rsidR="002362A5" w14:paraId="23932E7B"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FFFFFF"/>
          </w:tcPr>
          <w:p w14:paraId="4EBCFE77"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We have been working on our tracking, monitoring and reporting over the course of the past year in school and we have made some real progress in this area. Nonetheless, we now require more robust data on which to make our judgements, hence the nature of this project. Furthermore, our learners and parents/carers are entitled to be more involved in the process. </w:t>
            </w:r>
          </w:p>
          <w:p w14:paraId="437AF272" w14:textId="77777777" w:rsidR="002362A5" w:rsidRDefault="002362A5">
            <w:pPr>
              <w:rPr>
                <w:rFonts w:ascii="Century Gothic" w:eastAsia="Century Gothic" w:hAnsi="Century Gothic" w:cs="Century Gothic"/>
                <w:sz w:val="16"/>
                <w:szCs w:val="16"/>
              </w:rPr>
            </w:pPr>
          </w:p>
          <w:p w14:paraId="5EB3E9BC"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More work is required on utilising the assessment data at our disposal. As an example, our GL assessments were used sparsely this year and this is an area of real focus, as there are powerful reports that can be used with staff, students and parents, which is aligned with the NIF and THC priorities in ensuring that students and parents are fully involved in decisions relating to raising attainment and achievement. </w:t>
            </w:r>
          </w:p>
          <w:p w14:paraId="371AC7D6" w14:textId="77777777" w:rsidR="002362A5" w:rsidRDefault="002362A5">
            <w:pPr>
              <w:rPr>
                <w:rFonts w:ascii="Century Gothic" w:eastAsia="Century Gothic" w:hAnsi="Century Gothic" w:cs="Century Gothic"/>
                <w:sz w:val="16"/>
                <w:szCs w:val="16"/>
              </w:rPr>
            </w:pPr>
          </w:p>
          <w:p w14:paraId="19711DDC"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We should focus on accessing the support available to us at local and national levels, through The Highland Council and Education Scotland respectively. We will look inward to evaluate our own progress, look outward to identify good practice, before looking forward and implementing the best practice that is matched to our setting. </w:t>
            </w:r>
          </w:p>
        </w:tc>
      </w:tr>
    </w:tbl>
    <w:p w14:paraId="606AE8F1" w14:textId="6752D674" w:rsidR="002362A5" w:rsidRDefault="002362A5">
      <w:pPr>
        <w:rPr>
          <w:b/>
        </w:rPr>
      </w:pPr>
    </w:p>
    <w:p w14:paraId="6FFA18B3" w14:textId="77777777" w:rsidR="00074EE3" w:rsidRDefault="00074EE3">
      <w:pPr>
        <w:rPr>
          <w:b/>
        </w:rPr>
      </w:pPr>
    </w:p>
    <w:tbl>
      <w:tblPr>
        <w:tblStyle w:val="aff2"/>
        <w:tblW w:w="15698"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206"/>
        <w:gridCol w:w="2909"/>
        <w:gridCol w:w="630"/>
        <w:gridCol w:w="1536"/>
        <w:gridCol w:w="828"/>
        <w:gridCol w:w="709"/>
        <w:gridCol w:w="1537"/>
        <w:gridCol w:w="1358"/>
        <w:gridCol w:w="2985"/>
      </w:tblGrid>
      <w:tr w:rsidR="002362A5" w14:paraId="7C823192" w14:textId="77777777">
        <w:tc>
          <w:tcPr>
            <w:tcW w:w="15698"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0077519A"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color w:val="FFFFFF"/>
                <w:sz w:val="28"/>
                <w:szCs w:val="28"/>
              </w:rPr>
              <w:lastRenderedPageBreak/>
              <w:t>In-Depth Action Plan 1</w:t>
            </w:r>
          </w:p>
        </w:tc>
      </w:tr>
      <w:tr w:rsidR="002362A5" w14:paraId="49571A1E" w14:textId="77777777">
        <w:tc>
          <w:tcPr>
            <w:tcW w:w="6745" w:type="dxa"/>
            <w:gridSpan w:val="3"/>
            <w:tcBorders>
              <w:top w:val="single" w:sz="12" w:space="0" w:color="000000"/>
              <w:left w:val="single" w:sz="12" w:space="0" w:color="000000"/>
              <w:bottom w:val="single" w:sz="12" w:space="0" w:color="000000"/>
              <w:right w:val="single" w:sz="12" w:space="0" w:color="000000"/>
            </w:tcBorders>
          </w:tcPr>
          <w:p w14:paraId="29B4A9D3"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Implementation Process</w:t>
            </w:r>
          </w:p>
        </w:tc>
        <w:tc>
          <w:tcPr>
            <w:tcW w:w="1536" w:type="dxa"/>
            <w:tcBorders>
              <w:top w:val="single" w:sz="12" w:space="0" w:color="000000"/>
              <w:left w:val="single" w:sz="12" w:space="0" w:color="000000"/>
              <w:bottom w:val="single" w:sz="12" w:space="0" w:color="000000"/>
              <w:right w:val="single" w:sz="12" w:space="0" w:color="000000"/>
            </w:tcBorders>
          </w:tcPr>
          <w:p w14:paraId="12E3C55E"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By whom</w:t>
            </w:r>
          </w:p>
          <w:p w14:paraId="47176617" w14:textId="77777777" w:rsidR="002362A5" w:rsidRDefault="002362A5">
            <w:pPr>
              <w:rPr>
                <w:rFonts w:ascii="Arial" w:eastAsia="Arial" w:hAnsi="Arial" w:cs="Arial"/>
                <w:i/>
                <w:sz w:val="16"/>
                <w:szCs w:val="16"/>
              </w:rPr>
            </w:pPr>
          </w:p>
          <w:p w14:paraId="67B44A02" w14:textId="77777777" w:rsidR="002362A5" w:rsidRDefault="002362A5">
            <w:pPr>
              <w:rPr>
                <w:rFonts w:ascii="Century Gothic" w:eastAsia="Century Gothic" w:hAnsi="Century Gothic" w:cs="Century Gothic"/>
                <w:b/>
                <w:sz w:val="20"/>
                <w:szCs w:val="20"/>
              </w:rPr>
            </w:pPr>
          </w:p>
        </w:tc>
        <w:tc>
          <w:tcPr>
            <w:tcW w:w="1537" w:type="dxa"/>
            <w:gridSpan w:val="2"/>
            <w:tcBorders>
              <w:top w:val="single" w:sz="12" w:space="0" w:color="000000"/>
              <w:left w:val="single" w:sz="12" w:space="0" w:color="000000"/>
              <w:bottom w:val="single" w:sz="12" w:space="0" w:color="000000"/>
              <w:right w:val="single" w:sz="12" w:space="0" w:color="000000"/>
            </w:tcBorders>
          </w:tcPr>
          <w:p w14:paraId="0A881DC6"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Time scale and Progress</w:t>
            </w:r>
          </w:p>
          <w:p w14:paraId="22EAEFC0" w14:textId="77777777" w:rsidR="002362A5" w:rsidRDefault="002362A5">
            <w:pPr>
              <w:rPr>
                <w:rFonts w:ascii="Century Gothic" w:eastAsia="Century Gothic" w:hAnsi="Century Gothic" w:cs="Century Gothic"/>
                <w:b/>
                <w:sz w:val="20"/>
                <w:szCs w:val="20"/>
              </w:rPr>
            </w:pPr>
          </w:p>
        </w:tc>
        <w:tc>
          <w:tcPr>
            <w:tcW w:w="1537" w:type="dxa"/>
            <w:tcBorders>
              <w:top w:val="single" w:sz="12" w:space="0" w:color="000000"/>
              <w:left w:val="single" w:sz="12" w:space="0" w:color="000000"/>
              <w:bottom w:val="single" w:sz="12" w:space="0" w:color="000000"/>
              <w:right w:val="single" w:sz="12" w:space="0" w:color="000000"/>
            </w:tcBorders>
          </w:tcPr>
          <w:p w14:paraId="29FC62C8"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526657D0" w14:textId="77777777" w:rsidR="002362A5" w:rsidRDefault="002362A5">
            <w:pPr>
              <w:rPr>
                <w:rFonts w:ascii="Arial" w:eastAsia="Arial" w:hAnsi="Arial" w:cs="Arial"/>
                <w:i/>
                <w:sz w:val="16"/>
                <w:szCs w:val="16"/>
              </w:rPr>
            </w:pPr>
          </w:p>
        </w:tc>
        <w:tc>
          <w:tcPr>
            <w:tcW w:w="4343" w:type="dxa"/>
            <w:gridSpan w:val="2"/>
            <w:tcBorders>
              <w:top w:val="single" w:sz="12" w:space="0" w:color="000000"/>
              <w:left w:val="single" w:sz="12" w:space="0" w:color="000000"/>
              <w:bottom w:val="single" w:sz="12" w:space="0" w:color="000000"/>
              <w:right w:val="single" w:sz="12" w:space="0" w:color="000000"/>
            </w:tcBorders>
          </w:tcPr>
          <w:p w14:paraId="3B43B981"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Monitoring </w:t>
            </w:r>
          </w:p>
          <w:p w14:paraId="303055C4" w14:textId="77777777" w:rsidR="002362A5" w:rsidRDefault="002362A5">
            <w:pPr>
              <w:rPr>
                <w:rFonts w:ascii="Century Gothic" w:eastAsia="Century Gothic" w:hAnsi="Century Gothic" w:cs="Century Gothic"/>
                <w:b/>
                <w:sz w:val="20"/>
                <w:szCs w:val="20"/>
              </w:rPr>
            </w:pPr>
          </w:p>
        </w:tc>
      </w:tr>
      <w:tr w:rsidR="002362A5" w14:paraId="717F385A" w14:textId="77777777">
        <w:tc>
          <w:tcPr>
            <w:tcW w:w="6745" w:type="dxa"/>
            <w:gridSpan w:val="3"/>
            <w:tcBorders>
              <w:top w:val="single" w:sz="12" w:space="0" w:color="000000"/>
              <w:left w:val="single" w:sz="12" w:space="0" w:color="000000"/>
              <w:bottom w:val="single" w:sz="12" w:space="0" w:color="D0CECE"/>
              <w:right w:val="single" w:sz="12" w:space="0" w:color="D0CECE"/>
            </w:tcBorders>
          </w:tcPr>
          <w:p w14:paraId="2D91C98A"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Gather tangible evidence of the current position through surveys and </w:t>
            </w:r>
            <w:proofErr w:type="spellStart"/>
            <w:r>
              <w:rPr>
                <w:rFonts w:ascii="Century Gothic" w:eastAsia="Century Gothic" w:hAnsi="Century Gothic" w:cs="Century Gothic"/>
                <w:sz w:val="18"/>
                <w:szCs w:val="18"/>
              </w:rPr>
              <w:t>self evaluation</w:t>
            </w:r>
            <w:proofErr w:type="spellEnd"/>
            <w:r>
              <w:rPr>
                <w:rFonts w:ascii="Century Gothic" w:eastAsia="Century Gothic" w:hAnsi="Century Gothic" w:cs="Century Gothic"/>
                <w:sz w:val="18"/>
                <w:szCs w:val="18"/>
              </w:rPr>
              <w:t xml:space="preserve"> exercises at the beginning of the session. </w:t>
            </w:r>
          </w:p>
        </w:tc>
        <w:tc>
          <w:tcPr>
            <w:tcW w:w="1536" w:type="dxa"/>
            <w:tcBorders>
              <w:top w:val="single" w:sz="12" w:space="0" w:color="000000"/>
              <w:left w:val="single" w:sz="12" w:space="0" w:color="D0CECE"/>
              <w:bottom w:val="single" w:sz="12" w:space="0" w:color="D0CECE"/>
              <w:right w:val="single" w:sz="12" w:space="0" w:color="D0CECE"/>
            </w:tcBorders>
          </w:tcPr>
          <w:p w14:paraId="4CED886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 Lead</w:t>
            </w:r>
          </w:p>
          <w:p w14:paraId="4F96A60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Students, staff and parents participate</w:t>
            </w:r>
          </w:p>
        </w:tc>
        <w:tc>
          <w:tcPr>
            <w:tcW w:w="1537" w:type="dxa"/>
            <w:gridSpan w:val="2"/>
            <w:tcBorders>
              <w:top w:val="single" w:sz="12" w:space="0" w:color="000000"/>
              <w:left w:val="single" w:sz="12" w:space="0" w:color="D0CECE"/>
              <w:bottom w:val="single" w:sz="12" w:space="0" w:color="D0CECE"/>
              <w:right w:val="single" w:sz="12" w:space="0" w:color="D0CECE"/>
            </w:tcBorders>
          </w:tcPr>
          <w:p w14:paraId="616BD60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 2022</w:t>
            </w:r>
          </w:p>
          <w:p w14:paraId="00FF681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(In-service)</w:t>
            </w:r>
          </w:p>
        </w:tc>
        <w:tc>
          <w:tcPr>
            <w:tcW w:w="1537" w:type="dxa"/>
            <w:tcBorders>
              <w:top w:val="single" w:sz="12" w:space="0" w:color="000000"/>
              <w:left w:val="single" w:sz="12" w:space="0" w:color="D0CECE"/>
              <w:bottom w:val="single" w:sz="12" w:space="0" w:color="D0CECE"/>
              <w:right w:val="single" w:sz="12" w:space="0" w:color="D0CECE"/>
            </w:tcBorders>
          </w:tcPr>
          <w:p w14:paraId="6149437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Surveys</w:t>
            </w:r>
          </w:p>
          <w:p w14:paraId="52AE623B" w14:textId="77777777" w:rsidR="002362A5" w:rsidRDefault="00AB1B4F">
            <w:p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Jamboards</w:t>
            </w:r>
            <w:proofErr w:type="spellEnd"/>
          </w:p>
          <w:p w14:paraId="06FB5E9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Google Forms</w:t>
            </w:r>
          </w:p>
          <w:p w14:paraId="74692CB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HGIOS4</w:t>
            </w:r>
          </w:p>
        </w:tc>
        <w:tc>
          <w:tcPr>
            <w:tcW w:w="4343" w:type="dxa"/>
            <w:gridSpan w:val="2"/>
            <w:tcBorders>
              <w:top w:val="single" w:sz="12" w:space="0" w:color="000000"/>
              <w:left w:val="single" w:sz="12" w:space="0" w:color="D0CECE"/>
              <w:bottom w:val="single" w:sz="12" w:space="0" w:color="D0CECE"/>
              <w:right w:val="single" w:sz="12" w:space="0" w:color="000000"/>
            </w:tcBorders>
          </w:tcPr>
          <w:p w14:paraId="01E60CA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How much do we know an=bout the data that is out there? What do we use? What do we need to improve? Results of </w:t>
            </w:r>
            <w:proofErr w:type="spellStart"/>
            <w:r>
              <w:rPr>
                <w:rFonts w:ascii="Century Gothic" w:eastAsia="Century Gothic" w:hAnsi="Century Gothic" w:cs="Century Gothic"/>
                <w:sz w:val="18"/>
                <w:szCs w:val="18"/>
              </w:rPr>
              <w:t>self evaluation</w:t>
            </w:r>
            <w:proofErr w:type="spellEnd"/>
            <w:r>
              <w:rPr>
                <w:rFonts w:ascii="Century Gothic" w:eastAsia="Century Gothic" w:hAnsi="Century Gothic" w:cs="Century Gothic"/>
                <w:sz w:val="18"/>
                <w:szCs w:val="18"/>
              </w:rPr>
              <w:t xml:space="preserve"> collated and synthesised by SLT, shared at ELT meetings and cascaded to staff. </w:t>
            </w:r>
          </w:p>
        </w:tc>
      </w:tr>
      <w:tr w:rsidR="002362A5" w14:paraId="2B36C137" w14:textId="77777777">
        <w:tc>
          <w:tcPr>
            <w:tcW w:w="6745" w:type="dxa"/>
            <w:gridSpan w:val="3"/>
            <w:tcBorders>
              <w:top w:val="single" w:sz="12" w:space="0" w:color="000000"/>
              <w:left w:val="single" w:sz="12" w:space="0" w:color="000000"/>
              <w:bottom w:val="single" w:sz="12" w:space="0" w:color="D0CECE"/>
              <w:right w:val="single" w:sz="12" w:space="0" w:color="D0CECE"/>
            </w:tcBorders>
          </w:tcPr>
          <w:p w14:paraId="38A1D9EC"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GL assessments timetabled for the year.</w:t>
            </w:r>
          </w:p>
        </w:tc>
        <w:tc>
          <w:tcPr>
            <w:tcW w:w="1536" w:type="dxa"/>
            <w:tcBorders>
              <w:top w:val="single" w:sz="12" w:space="0" w:color="000000"/>
              <w:left w:val="single" w:sz="12" w:space="0" w:color="D0CECE"/>
              <w:bottom w:val="single" w:sz="12" w:space="0" w:color="D0CECE"/>
              <w:right w:val="single" w:sz="12" w:space="0" w:color="D0CECE"/>
            </w:tcBorders>
          </w:tcPr>
          <w:p w14:paraId="3431FBA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tc>
        <w:tc>
          <w:tcPr>
            <w:tcW w:w="1537" w:type="dxa"/>
            <w:gridSpan w:val="2"/>
            <w:tcBorders>
              <w:top w:val="single" w:sz="12" w:space="0" w:color="000000"/>
              <w:left w:val="single" w:sz="12" w:space="0" w:color="D0CECE"/>
              <w:bottom w:val="single" w:sz="12" w:space="0" w:color="D0CECE"/>
              <w:right w:val="single" w:sz="12" w:space="0" w:color="D0CECE"/>
            </w:tcBorders>
          </w:tcPr>
          <w:p w14:paraId="7C8F924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 2022</w:t>
            </w:r>
          </w:p>
          <w:p w14:paraId="2AEC780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(In-service)</w:t>
            </w:r>
          </w:p>
        </w:tc>
        <w:tc>
          <w:tcPr>
            <w:tcW w:w="1537" w:type="dxa"/>
            <w:tcBorders>
              <w:top w:val="single" w:sz="12" w:space="0" w:color="000000"/>
              <w:left w:val="single" w:sz="12" w:space="0" w:color="D0CECE"/>
              <w:bottom w:val="single" w:sz="12" w:space="0" w:color="D0CECE"/>
              <w:right w:val="single" w:sz="12" w:space="0" w:color="D0CECE"/>
            </w:tcBorders>
          </w:tcPr>
          <w:p w14:paraId="4CC484B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GL Assessments</w:t>
            </w:r>
          </w:p>
        </w:tc>
        <w:tc>
          <w:tcPr>
            <w:tcW w:w="4343" w:type="dxa"/>
            <w:gridSpan w:val="2"/>
            <w:tcBorders>
              <w:top w:val="single" w:sz="12" w:space="0" w:color="000000"/>
              <w:left w:val="single" w:sz="12" w:space="0" w:color="D0CECE"/>
              <w:bottom w:val="single" w:sz="12" w:space="0" w:color="D0CECE"/>
              <w:right w:val="single" w:sz="12" w:space="0" w:color="000000"/>
            </w:tcBorders>
          </w:tcPr>
          <w:p w14:paraId="2A24763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Assessment planned from August for P4-S4. </w:t>
            </w:r>
          </w:p>
          <w:p w14:paraId="53D6E62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Benchmark assessment organised by SLT. </w:t>
            </w:r>
          </w:p>
          <w:p w14:paraId="76475FE5" w14:textId="77777777" w:rsidR="002362A5" w:rsidRDefault="002362A5">
            <w:pPr>
              <w:rPr>
                <w:rFonts w:ascii="Century Gothic" w:eastAsia="Century Gothic" w:hAnsi="Century Gothic" w:cs="Century Gothic"/>
                <w:sz w:val="18"/>
                <w:szCs w:val="18"/>
              </w:rPr>
            </w:pPr>
          </w:p>
        </w:tc>
      </w:tr>
      <w:tr w:rsidR="002362A5" w14:paraId="7F157D00" w14:textId="77777777">
        <w:tc>
          <w:tcPr>
            <w:tcW w:w="6745" w:type="dxa"/>
            <w:gridSpan w:val="3"/>
            <w:tcBorders>
              <w:top w:val="single" w:sz="12" w:space="0" w:color="000000"/>
              <w:left w:val="single" w:sz="12" w:space="0" w:color="000000"/>
              <w:bottom w:val="single" w:sz="12" w:space="0" w:color="D0CECE"/>
              <w:right w:val="single" w:sz="12" w:space="0" w:color="D0CECE"/>
            </w:tcBorders>
          </w:tcPr>
          <w:p w14:paraId="6E9F198B"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Introductory session on the use of SNSA/Insight/ GL Assessment data/ Highland Literacy and Numeracy assessments.</w:t>
            </w:r>
          </w:p>
        </w:tc>
        <w:tc>
          <w:tcPr>
            <w:tcW w:w="1536" w:type="dxa"/>
            <w:tcBorders>
              <w:top w:val="single" w:sz="12" w:space="0" w:color="000000"/>
              <w:left w:val="single" w:sz="12" w:space="0" w:color="D0CECE"/>
              <w:bottom w:val="single" w:sz="12" w:space="0" w:color="D0CECE"/>
              <w:right w:val="single" w:sz="12" w:space="0" w:color="D0CECE"/>
            </w:tcBorders>
          </w:tcPr>
          <w:p w14:paraId="68A3DD0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p w14:paraId="71637FB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All staff to participate</w:t>
            </w:r>
          </w:p>
        </w:tc>
        <w:tc>
          <w:tcPr>
            <w:tcW w:w="1537" w:type="dxa"/>
            <w:gridSpan w:val="2"/>
            <w:tcBorders>
              <w:top w:val="single" w:sz="12" w:space="0" w:color="000000"/>
              <w:left w:val="single" w:sz="12" w:space="0" w:color="D0CECE"/>
              <w:bottom w:val="single" w:sz="12" w:space="0" w:color="D0CECE"/>
              <w:right w:val="single" w:sz="12" w:space="0" w:color="D0CECE"/>
            </w:tcBorders>
          </w:tcPr>
          <w:p w14:paraId="112709A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 2022</w:t>
            </w:r>
          </w:p>
          <w:p w14:paraId="21A985C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(In-service)</w:t>
            </w:r>
          </w:p>
        </w:tc>
        <w:tc>
          <w:tcPr>
            <w:tcW w:w="1537" w:type="dxa"/>
            <w:tcBorders>
              <w:top w:val="single" w:sz="12" w:space="0" w:color="000000"/>
              <w:left w:val="single" w:sz="12" w:space="0" w:color="D0CECE"/>
              <w:bottom w:val="single" w:sz="12" w:space="0" w:color="D0CECE"/>
              <w:right w:val="single" w:sz="12" w:space="0" w:color="D0CECE"/>
            </w:tcBorders>
          </w:tcPr>
          <w:p w14:paraId="7F7D519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GL/SNSA/Insight/ Highland assessments.</w:t>
            </w:r>
          </w:p>
        </w:tc>
        <w:tc>
          <w:tcPr>
            <w:tcW w:w="4343" w:type="dxa"/>
            <w:gridSpan w:val="2"/>
            <w:tcBorders>
              <w:top w:val="single" w:sz="12" w:space="0" w:color="000000"/>
              <w:left w:val="single" w:sz="12" w:space="0" w:color="D0CECE"/>
              <w:bottom w:val="single" w:sz="12" w:space="0" w:color="D0CECE"/>
              <w:right w:val="single" w:sz="12" w:space="0" w:color="000000"/>
            </w:tcBorders>
          </w:tcPr>
          <w:p w14:paraId="05B11B0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Outline for staff of what we hope to achieve by focusing on the use of data. Raising awareness of GL assessments/SNSA/Insight/Highland assessments and promoting their use with students, staff and parents. </w:t>
            </w:r>
          </w:p>
          <w:p w14:paraId="766796EA" w14:textId="77777777" w:rsidR="002362A5" w:rsidRDefault="002362A5">
            <w:pPr>
              <w:rPr>
                <w:rFonts w:ascii="Century Gothic" w:eastAsia="Century Gothic" w:hAnsi="Century Gothic" w:cs="Century Gothic"/>
                <w:sz w:val="18"/>
                <w:szCs w:val="18"/>
              </w:rPr>
            </w:pPr>
          </w:p>
        </w:tc>
      </w:tr>
      <w:tr w:rsidR="002362A5" w14:paraId="3D92A68F"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76695BB6"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Calendar of </w:t>
            </w:r>
            <w:proofErr w:type="spellStart"/>
            <w:r>
              <w:rPr>
                <w:rFonts w:ascii="Century Gothic" w:eastAsia="Century Gothic" w:hAnsi="Century Gothic" w:cs="Century Gothic"/>
                <w:sz w:val="18"/>
                <w:szCs w:val="18"/>
              </w:rPr>
              <w:t>self evaluation</w:t>
            </w:r>
            <w:proofErr w:type="spellEnd"/>
            <w:r>
              <w:rPr>
                <w:rFonts w:ascii="Century Gothic" w:eastAsia="Century Gothic" w:hAnsi="Century Gothic" w:cs="Century Gothic"/>
                <w:sz w:val="18"/>
                <w:szCs w:val="18"/>
              </w:rPr>
              <w:t xml:space="preserve"> activities relating to the improvement project, as costed in WTA. </w:t>
            </w:r>
          </w:p>
        </w:tc>
        <w:tc>
          <w:tcPr>
            <w:tcW w:w="1536" w:type="dxa"/>
            <w:tcBorders>
              <w:top w:val="single" w:sz="12" w:space="0" w:color="D0CECE"/>
              <w:left w:val="single" w:sz="12" w:space="0" w:color="D0CECE"/>
              <w:bottom w:val="single" w:sz="12" w:space="0" w:color="D0CECE"/>
              <w:right w:val="single" w:sz="12" w:space="0" w:color="D0CECE"/>
            </w:tcBorders>
          </w:tcPr>
          <w:p w14:paraId="42F058E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w:t>
            </w:r>
          </w:p>
        </w:tc>
        <w:tc>
          <w:tcPr>
            <w:tcW w:w="1537" w:type="dxa"/>
            <w:gridSpan w:val="2"/>
            <w:tcBorders>
              <w:top w:val="single" w:sz="12" w:space="0" w:color="D0CECE"/>
              <w:left w:val="single" w:sz="12" w:space="0" w:color="D0CECE"/>
              <w:bottom w:val="single" w:sz="12" w:space="0" w:color="D0CECE"/>
              <w:right w:val="single" w:sz="12" w:space="0" w:color="D0CECE"/>
            </w:tcBorders>
          </w:tcPr>
          <w:p w14:paraId="198FF65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 2022</w:t>
            </w:r>
          </w:p>
        </w:tc>
        <w:tc>
          <w:tcPr>
            <w:tcW w:w="1537" w:type="dxa"/>
            <w:tcBorders>
              <w:top w:val="single" w:sz="12" w:space="0" w:color="D0CECE"/>
              <w:left w:val="single" w:sz="12" w:space="0" w:color="D0CECE"/>
              <w:bottom w:val="single" w:sz="12" w:space="0" w:color="D0CECE"/>
              <w:right w:val="single" w:sz="12" w:space="0" w:color="D0CECE"/>
            </w:tcBorders>
          </w:tcPr>
          <w:p w14:paraId="42E9CEE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Calendar of activities. </w:t>
            </w:r>
          </w:p>
        </w:tc>
        <w:tc>
          <w:tcPr>
            <w:tcW w:w="4343" w:type="dxa"/>
            <w:gridSpan w:val="2"/>
            <w:tcBorders>
              <w:top w:val="single" w:sz="12" w:space="0" w:color="D0CECE"/>
              <w:left w:val="single" w:sz="12" w:space="0" w:color="D0CECE"/>
              <w:bottom w:val="single" w:sz="12" w:space="0" w:color="D0CECE"/>
              <w:right w:val="single" w:sz="12" w:space="0" w:color="000000"/>
            </w:tcBorders>
          </w:tcPr>
          <w:p w14:paraId="1EB269D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Clear indication on calendar of the aspects of 2.3/1.1 that will be discussed at each </w:t>
            </w:r>
            <w:proofErr w:type="spellStart"/>
            <w:r>
              <w:rPr>
                <w:rFonts w:ascii="Century Gothic" w:eastAsia="Century Gothic" w:hAnsi="Century Gothic" w:cs="Century Gothic"/>
                <w:sz w:val="18"/>
                <w:szCs w:val="18"/>
              </w:rPr>
              <w:t>self evaluation</w:t>
            </w:r>
            <w:proofErr w:type="spellEnd"/>
            <w:r>
              <w:rPr>
                <w:rFonts w:ascii="Century Gothic" w:eastAsia="Century Gothic" w:hAnsi="Century Gothic" w:cs="Century Gothic"/>
                <w:sz w:val="18"/>
                <w:szCs w:val="18"/>
              </w:rPr>
              <w:t xml:space="preserve"> session. Evidence recorded on </w:t>
            </w:r>
            <w:proofErr w:type="spellStart"/>
            <w:r>
              <w:rPr>
                <w:rFonts w:ascii="Century Gothic" w:eastAsia="Century Gothic" w:hAnsi="Century Gothic" w:cs="Century Gothic"/>
                <w:sz w:val="18"/>
                <w:szCs w:val="18"/>
              </w:rPr>
              <w:t>jamboards</w:t>
            </w:r>
            <w:proofErr w:type="spellEnd"/>
            <w:r>
              <w:rPr>
                <w:rFonts w:ascii="Century Gothic" w:eastAsia="Century Gothic" w:hAnsi="Century Gothic" w:cs="Century Gothic"/>
                <w:sz w:val="18"/>
                <w:szCs w:val="18"/>
              </w:rPr>
              <w:t xml:space="preserve"> or surveys. </w:t>
            </w:r>
          </w:p>
        </w:tc>
      </w:tr>
      <w:tr w:rsidR="002362A5" w14:paraId="39D2148A"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3E0C8CCC"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Assessment and moderation training with The Highland Council. </w:t>
            </w:r>
          </w:p>
        </w:tc>
        <w:tc>
          <w:tcPr>
            <w:tcW w:w="1536" w:type="dxa"/>
            <w:tcBorders>
              <w:top w:val="single" w:sz="12" w:space="0" w:color="D0CECE"/>
              <w:left w:val="single" w:sz="12" w:space="0" w:color="D0CECE"/>
              <w:bottom w:val="single" w:sz="12" w:space="0" w:color="D0CECE"/>
              <w:right w:val="single" w:sz="12" w:space="0" w:color="D0CECE"/>
            </w:tcBorders>
          </w:tcPr>
          <w:p w14:paraId="0282479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5B00A79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 2022</w:t>
            </w:r>
          </w:p>
        </w:tc>
        <w:tc>
          <w:tcPr>
            <w:tcW w:w="1537" w:type="dxa"/>
            <w:tcBorders>
              <w:top w:val="single" w:sz="12" w:space="0" w:color="D0CECE"/>
              <w:left w:val="single" w:sz="12" w:space="0" w:color="D0CECE"/>
              <w:bottom w:val="single" w:sz="12" w:space="0" w:color="D0CECE"/>
              <w:right w:val="single" w:sz="12" w:space="0" w:color="D0CECE"/>
            </w:tcBorders>
          </w:tcPr>
          <w:p w14:paraId="432A603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Attend training session</w:t>
            </w:r>
          </w:p>
        </w:tc>
        <w:tc>
          <w:tcPr>
            <w:tcW w:w="4343" w:type="dxa"/>
            <w:gridSpan w:val="2"/>
            <w:tcBorders>
              <w:top w:val="single" w:sz="12" w:space="0" w:color="D0CECE"/>
              <w:left w:val="single" w:sz="12" w:space="0" w:color="D0CECE"/>
              <w:bottom w:val="single" w:sz="12" w:space="0" w:color="D0CECE"/>
              <w:right w:val="single" w:sz="12" w:space="0" w:color="000000"/>
            </w:tcBorders>
          </w:tcPr>
          <w:p w14:paraId="4BBA015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Colleagues to attend the session and cascade to all staff to develop a Campus and ASG approach to assessment and moderation.</w:t>
            </w:r>
          </w:p>
        </w:tc>
      </w:tr>
      <w:tr w:rsidR="002362A5" w14:paraId="2330CFD2"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4B6AB2DF"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Staff training session on SNSA data with Fiona Jamieson. If Fiona is unable to accommodate, SLT will lead the training. </w:t>
            </w:r>
          </w:p>
        </w:tc>
        <w:tc>
          <w:tcPr>
            <w:tcW w:w="1536" w:type="dxa"/>
            <w:tcBorders>
              <w:top w:val="single" w:sz="12" w:space="0" w:color="D0CECE"/>
              <w:left w:val="single" w:sz="12" w:space="0" w:color="D0CECE"/>
              <w:bottom w:val="single" w:sz="12" w:space="0" w:color="D0CECE"/>
              <w:right w:val="single" w:sz="12" w:space="0" w:color="D0CECE"/>
            </w:tcBorders>
          </w:tcPr>
          <w:p w14:paraId="575CEC7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FJ/SLT</w:t>
            </w:r>
          </w:p>
        </w:tc>
        <w:tc>
          <w:tcPr>
            <w:tcW w:w="1537" w:type="dxa"/>
            <w:gridSpan w:val="2"/>
            <w:tcBorders>
              <w:top w:val="single" w:sz="12" w:space="0" w:color="D0CECE"/>
              <w:left w:val="single" w:sz="12" w:space="0" w:color="D0CECE"/>
              <w:bottom w:val="single" w:sz="12" w:space="0" w:color="D0CECE"/>
              <w:right w:val="single" w:sz="12" w:space="0" w:color="D0CECE"/>
            </w:tcBorders>
          </w:tcPr>
          <w:p w14:paraId="22E7F70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 (Date TBA - pending SNSA platform update))</w:t>
            </w:r>
          </w:p>
        </w:tc>
        <w:tc>
          <w:tcPr>
            <w:tcW w:w="1537" w:type="dxa"/>
            <w:tcBorders>
              <w:top w:val="single" w:sz="12" w:space="0" w:color="D0CECE"/>
              <w:left w:val="single" w:sz="12" w:space="0" w:color="D0CECE"/>
              <w:bottom w:val="single" w:sz="12" w:space="0" w:color="D0CECE"/>
              <w:right w:val="single" w:sz="12" w:space="0" w:color="D0CECE"/>
            </w:tcBorders>
          </w:tcPr>
          <w:p w14:paraId="37FBCB8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SNSA Assessments. Presentation.</w:t>
            </w:r>
          </w:p>
          <w:p w14:paraId="51BC2F5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Group tasks</w:t>
            </w:r>
          </w:p>
        </w:tc>
        <w:tc>
          <w:tcPr>
            <w:tcW w:w="4343" w:type="dxa"/>
            <w:gridSpan w:val="2"/>
            <w:tcBorders>
              <w:top w:val="single" w:sz="12" w:space="0" w:color="D0CECE"/>
              <w:left w:val="single" w:sz="12" w:space="0" w:color="D0CECE"/>
              <w:bottom w:val="single" w:sz="12" w:space="0" w:color="D0CECE"/>
              <w:right w:val="single" w:sz="12" w:space="0" w:color="000000"/>
            </w:tcBorders>
          </w:tcPr>
          <w:p w14:paraId="3B7218D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Session on SNSA Data. Presentation from THC Collaborative Lead for LTA. </w:t>
            </w:r>
          </w:p>
        </w:tc>
      </w:tr>
      <w:tr w:rsidR="002362A5" w14:paraId="7A321A5F"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22A17698"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Insight training for staff. Request for Fiona Lawrence to support. If not, SLT to run (hands on!) training. </w:t>
            </w:r>
          </w:p>
        </w:tc>
        <w:tc>
          <w:tcPr>
            <w:tcW w:w="1536" w:type="dxa"/>
            <w:tcBorders>
              <w:top w:val="single" w:sz="12" w:space="0" w:color="D0CECE"/>
              <w:left w:val="single" w:sz="12" w:space="0" w:color="D0CECE"/>
              <w:bottom w:val="single" w:sz="12" w:space="0" w:color="D0CECE"/>
              <w:right w:val="single" w:sz="12" w:space="0" w:color="D0CECE"/>
            </w:tcBorders>
          </w:tcPr>
          <w:p w14:paraId="274F6DC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FL/SLT</w:t>
            </w:r>
          </w:p>
        </w:tc>
        <w:tc>
          <w:tcPr>
            <w:tcW w:w="1537" w:type="dxa"/>
            <w:gridSpan w:val="2"/>
            <w:tcBorders>
              <w:top w:val="single" w:sz="12" w:space="0" w:color="D0CECE"/>
              <w:left w:val="single" w:sz="12" w:space="0" w:color="D0CECE"/>
              <w:bottom w:val="single" w:sz="12" w:space="0" w:color="D0CECE"/>
              <w:right w:val="single" w:sz="12" w:space="0" w:color="D0CECE"/>
            </w:tcBorders>
          </w:tcPr>
          <w:p w14:paraId="2D3231F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79B4D5E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Insight Resources</w:t>
            </w:r>
          </w:p>
          <w:p w14:paraId="297F100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FL. </w:t>
            </w:r>
          </w:p>
        </w:tc>
        <w:tc>
          <w:tcPr>
            <w:tcW w:w="4343" w:type="dxa"/>
            <w:gridSpan w:val="2"/>
            <w:tcBorders>
              <w:top w:val="single" w:sz="12" w:space="0" w:color="D0CECE"/>
              <w:left w:val="single" w:sz="12" w:space="0" w:color="D0CECE"/>
              <w:bottom w:val="single" w:sz="12" w:space="0" w:color="D0CECE"/>
              <w:right w:val="single" w:sz="12" w:space="0" w:color="000000"/>
            </w:tcBorders>
          </w:tcPr>
          <w:p w14:paraId="0A97BCC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Training on Insight data. Hands on tasks for staff to identify areas for development in their subject area. </w:t>
            </w:r>
          </w:p>
        </w:tc>
      </w:tr>
      <w:tr w:rsidR="002362A5" w14:paraId="2255FF7E"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6F2AA6EB" w14:textId="77777777" w:rsidR="002362A5" w:rsidRDefault="00AB1B4F">
            <w:pPr>
              <w:numPr>
                <w:ilvl w:val="0"/>
                <w:numId w:val="2"/>
              </w:num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lastRenderedPageBreak/>
              <w:t>Self Evaluation</w:t>
            </w:r>
            <w:proofErr w:type="spellEnd"/>
            <w:r>
              <w:rPr>
                <w:rFonts w:ascii="Century Gothic" w:eastAsia="Century Gothic" w:hAnsi="Century Gothic" w:cs="Century Gothic"/>
                <w:sz w:val="18"/>
                <w:szCs w:val="18"/>
              </w:rPr>
              <w:t xml:space="preserve"> on use of assessment data. The story so far…</w:t>
            </w:r>
          </w:p>
        </w:tc>
        <w:tc>
          <w:tcPr>
            <w:tcW w:w="1536" w:type="dxa"/>
            <w:tcBorders>
              <w:top w:val="single" w:sz="12" w:space="0" w:color="D0CECE"/>
              <w:left w:val="single" w:sz="12" w:space="0" w:color="D0CECE"/>
              <w:bottom w:val="single" w:sz="12" w:space="0" w:color="D0CECE"/>
              <w:right w:val="single" w:sz="12" w:space="0" w:color="D0CECE"/>
            </w:tcBorders>
          </w:tcPr>
          <w:p w14:paraId="525281A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w:t>
            </w:r>
          </w:p>
        </w:tc>
        <w:tc>
          <w:tcPr>
            <w:tcW w:w="1537" w:type="dxa"/>
            <w:gridSpan w:val="2"/>
            <w:tcBorders>
              <w:top w:val="single" w:sz="12" w:space="0" w:color="D0CECE"/>
              <w:left w:val="single" w:sz="12" w:space="0" w:color="D0CECE"/>
              <w:bottom w:val="single" w:sz="12" w:space="0" w:color="D0CECE"/>
              <w:right w:val="single" w:sz="12" w:space="0" w:color="D0CECE"/>
            </w:tcBorders>
          </w:tcPr>
          <w:p w14:paraId="4245B0E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069F51D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HGIOS 4 Challenge Questions from 2.3 LTA</w:t>
            </w:r>
          </w:p>
          <w:p w14:paraId="2913CED2" w14:textId="77777777" w:rsidR="002362A5" w:rsidRDefault="00AB1B4F">
            <w:pPr>
              <w:rPr>
                <w:b/>
              </w:rPr>
            </w:pPr>
            <w:r>
              <w:rPr>
                <w:rFonts w:ascii="Century Gothic" w:eastAsia="Century Gothic" w:hAnsi="Century Gothic" w:cs="Century Gothic"/>
                <w:sz w:val="18"/>
                <w:szCs w:val="18"/>
              </w:rPr>
              <w:t>Jamb</w:t>
            </w:r>
          </w:p>
          <w:p w14:paraId="77F211B9" w14:textId="77777777" w:rsidR="002362A5" w:rsidRDefault="00AB1B4F">
            <w:p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oards</w:t>
            </w:r>
            <w:proofErr w:type="spellEnd"/>
          </w:p>
          <w:p w14:paraId="1C9ED25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Short term test of success survey</w:t>
            </w:r>
          </w:p>
        </w:tc>
        <w:tc>
          <w:tcPr>
            <w:tcW w:w="4343" w:type="dxa"/>
            <w:gridSpan w:val="2"/>
            <w:tcBorders>
              <w:top w:val="single" w:sz="12" w:space="0" w:color="D0CECE"/>
              <w:left w:val="single" w:sz="12" w:space="0" w:color="D0CECE"/>
              <w:bottom w:val="single" w:sz="12" w:space="0" w:color="D0CECE"/>
              <w:right w:val="single" w:sz="12" w:space="0" w:color="000000"/>
            </w:tcBorders>
          </w:tcPr>
          <w:p w14:paraId="13F7BE8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Results collated by SLT/ELT and compared with feedback from earlier in the year. </w:t>
            </w:r>
          </w:p>
        </w:tc>
      </w:tr>
      <w:tr w:rsidR="002362A5" w14:paraId="25090456"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58373733"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GL Assessment diet for all students.</w:t>
            </w:r>
          </w:p>
        </w:tc>
        <w:tc>
          <w:tcPr>
            <w:tcW w:w="1536" w:type="dxa"/>
            <w:tcBorders>
              <w:top w:val="single" w:sz="12" w:space="0" w:color="D0CECE"/>
              <w:left w:val="single" w:sz="12" w:space="0" w:color="D0CECE"/>
              <w:bottom w:val="single" w:sz="12" w:space="0" w:color="D0CECE"/>
              <w:right w:val="single" w:sz="12" w:space="0" w:color="D0CECE"/>
            </w:tcBorders>
          </w:tcPr>
          <w:p w14:paraId="594D82B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p w14:paraId="0D9D2CA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P4-S4</w:t>
            </w:r>
          </w:p>
        </w:tc>
        <w:tc>
          <w:tcPr>
            <w:tcW w:w="1537" w:type="dxa"/>
            <w:gridSpan w:val="2"/>
            <w:tcBorders>
              <w:top w:val="single" w:sz="12" w:space="0" w:color="D0CECE"/>
              <w:left w:val="single" w:sz="12" w:space="0" w:color="D0CECE"/>
              <w:bottom w:val="single" w:sz="12" w:space="0" w:color="D0CECE"/>
              <w:right w:val="single" w:sz="12" w:space="0" w:color="D0CECE"/>
            </w:tcBorders>
          </w:tcPr>
          <w:p w14:paraId="61C6F20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283F33C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GL Assessments</w:t>
            </w:r>
          </w:p>
        </w:tc>
        <w:tc>
          <w:tcPr>
            <w:tcW w:w="4343" w:type="dxa"/>
            <w:gridSpan w:val="2"/>
            <w:tcBorders>
              <w:top w:val="single" w:sz="12" w:space="0" w:color="D0CECE"/>
              <w:left w:val="single" w:sz="12" w:space="0" w:color="D0CECE"/>
              <w:bottom w:val="single" w:sz="12" w:space="0" w:color="D0CECE"/>
              <w:right w:val="single" w:sz="12" w:space="0" w:color="000000"/>
            </w:tcBorders>
          </w:tcPr>
          <w:p w14:paraId="1BB25F9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first diet of the academic year. The second diet is in May. </w:t>
            </w:r>
          </w:p>
        </w:tc>
      </w:tr>
      <w:tr w:rsidR="002362A5" w14:paraId="7FA84C8A"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65F815BB"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ELT to lead discussion on the use of Individual/Parental Reports from GL assessments.</w:t>
            </w:r>
          </w:p>
        </w:tc>
        <w:tc>
          <w:tcPr>
            <w:tcW w:w="1536" w:type="dxa"/>
            <w:tcBorders>
              <w:top w:val="single" w:sz="12" w:space="0" w:color="D0CECE"/>
              <w:left w:val="single" w:sz="12" w:space="0" w:color="D0CECE"/>
              <w:bottom w:val="single" w:sz="12" w:space="0" w:color="D0CECE"/>
              <w:right w:val="single" w:sz="12" w:space="0" w:color="D0CECE"/>
            </w:tcBorders>
          </w:tcPr>
          <w:p w14:paraId="7966938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ELT</w:t>
            </w:r>
          </w:p>
        </w:tc>
        <w:tc>
          <w:tcPr>
            <w:tcW w:w="1537" w:type="dxa"/>
            <w:gridSpan w:val="2"/>
            <w:tcBorders>
              <w:top w:val="single" w:sz="12" w:space="0" w:color="D0CECE"/>
              <w:left w:val="single" w:sz="12" w:space="0" w:color="D0CECE"/>
              <w:bottom w:val="single" w:sz="12" w:space="0" w:color="D0CECE"/>
              <w:right w:val="single" w:sz="12" w:space="0" w:color="D0CECE"/>
            </w:tcBorders>
          </w:tcPr>
          <w:p w14:paraId="6F359D4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76DF3EF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GL </w:t>
            </w:r>
            <w:proofErr w:type="gramStart"/>
            <w:r>
              <w:rPr>
                <w:rFonts w:ascii="Century Gothic" w:eastAsia="Century Gothic" w:hAnsi="Century Gothic" w:cs="Century Gothic"/>
                <w:sz w:val="18"/>
                <w:szCs w:val="18"/>
              </w:rPr>
              <w:t>Assessment  Reports</w:t>
            </w:r>
            <w:proofErr w:type="gramEnd"/>
            <w:r>
              <w:rPr>
                <w:rFonts w:ascii="Century Gothic" w:eastAsia="Century Gothic" w:hAnsi="Century Gothic" w:cs="Century Gothic"/>
                <w:sz w:val="18"/>
                <w:szCs w:val="18"/>
              </w:rPr>
              <w:t xml:space="preserve"> from last term.</w:t>
            </w:r>
          </w:p>
        </w:tc>
        <w:tc>
          <w:tcPr>
            <w:tcW w:w="4343" w:type="dxa"/>
            <w:gridSpan w:val="2"/>
            <w:tcBorders>
              <w:top w:val="single" w:sz="12" w:space="0" w:color="D0CECE"/>
              <w:left w:val="single" w:sz="12" w:space="0" w:color="D0CECE"/>
              <w:bottom w:val="single" w:sz="12" w:space="0" w:color="D0CECE"/>
              <w:right w:val="single" w:sz="12" w:space="0" w:color="000000"/>
            </w:tcBorders>
          </w:tcPr>
          <w:p w14:paraId="6D80C23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PTs to discuss the use of GL assessments in faculty meetings. Strengths and caveats. Encourage use of data to assess pupil progress/identify hidden potential/refer for interventions. </w:t>
            </w:r>
          </w:p>
        </w:tc>
      </w:tr>
      <w:tr w:rsidR="002362A5" w14:paraId="705049AA"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768D34C1"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Assembly on the use of assessment data for S1-S4 students and how it can support them in making progress with their learning. </w:t>
            </w:r>
          </w:p>
        </w:tc>
        <w:tc>
          <w:tcPr>
            <w:tcW w:w="1536" w:type="dxa"/>
            <w:tcBorders>
              <w:top w:val="single" w:sz="12" w:space="0" w:color="D0CECE"/>
              <w:left w:val="single" w:sz="12" w:space="0" w:color="D0CECE"/>
              <w:bottom w:val="single" w:sz="12" w:space="0" w:color="D0CECE"/>
              <w:right w:val="single" w:sz="12" w:space="0" w:color="D0CECE"/>
            </w:tcBorders>
          </w:tcPr>
          <w:p w14:paraId="222DBC3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tc>
        <w:tc>
          <w:tcPr>
            <w:tcW w:w="1537" w:type="dxa"/>
            <w:gridSpan w:val="2"/>
            <w:tcBorders>
              <w:top w:val="single" w:sz="12" w:space="0" w:color="D0CECE"/>
              <w:left w:val="single" w:sz="12" w:space="0" w:color="D0CECE"/>
              <w:bottom w:val="single" w:sz="12" w:space="0" w:color="D0CECE"/>
              <w:right w:val="single" w:sz="12" w:space="0" w:color="D0CECE"/>
            </w:tcBorders>
          </w:tcPr>
          <w:p w14:paraId="4F9B27D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0E53EEA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Presentation</w:t>
            </w:r>
          </w:p>
          <w:p w14:paraId="44F708B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Survey</w:t>
            </w:r>
          </w:p>
          <w:p w14:paraId="5416D123" w14:textId="77777777" w:rsidR="002362A5" w:rsidRDefault="00AB1B4F">
            <w:p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Jamboards</w:t>
            </w:r>
            <w:proofErr w:type="spellEnd"/>
          </w:p>
        </w:tc>
        <w:tc>
          <w:tcPr>
            <w:tcW w:w="4343" w:type="dxa"/>
            <w:gridSpan w:val="2"/>
            <w:tcBorders>
              <w:top w:val="single" w:sz="12" w:space="0" w:color="D0CECE"/>
              <w:left w:val="single" w:sz="12" w:space="0" w:color="D0CECE"/>
              <w:bottom w:val="single" w:sz="12" w:space="0" w:color="D0CECE"/>
              <w:right w:val="single" w:sz="12" w:space="0" w:color="000000"/>
            </w:tcBorders>
          </w:tcPr>
          <w:p w14:paraId="0A62187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Presentation on Individual GL Assessment Reports and what it means for students. Able to identify own gaps in learning etc, allow them to make more rapid progress. Q&amp;A/Feedback Session.</w:t>
            </w:r>
          </w:p>
        </w:tc>
      </w:tr>
      <w:tr w:rsidR="002362A5" w14:paraId="1CE036C1"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5326FBD0"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Pupil progress meetings based on assessment data. </w:t>
            </w:r>
          </w:p>
        </w:tc>
        <w:tc>
          <w:tcPr>
            <w:tcW w:w="1536" w:type="dxa"/>
            <w:tcBorders>
              <w:top w:val="single" w:sz="12" w:space="0" w:color="D0CECE"/>
              <w:left w:val="single" w:sz="12" w:space="0" w:color="D0CECE"/>
              <w:bottom w:val="single" w:sz="12" w:space="0" w:color="D0CECE"/>
              <w:right w:val="single" w:sz="12" w:space="0" w:color="D0CECE"/>
            </w:tcBorders>
          </w:tcPr>
          <w:p w14:paraId="19973A8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p w14:paraId="59ADDA7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Primary Teachers</w:t>
            </w:r>
          </w:p>
        </w:tc>
        <w:tc>
          <w:tcPr>
            <w:tcW w:w="1537" w:type="dxa"/>
            <w:gridSpan w:val="2"/>
            <w:tcBorders>
              <w:top w:val="single" w:sz="12" w:space="0" w:color="D0CECE"/>
              <w:left w:val="single" w:sz="12" w:space="0" w:color="D0CECE"/>
              <w:bottom w:val="single" w:sz="12" w:space="0" w:color="D0CECE"/>
              <w:right w:val="single" w:sz="12" w:space="0" w:color="D0CECE"/>
            </w:tcBorders>
          </w:tcPr>
          <w:p w14:paraId="7DA3A7C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0A686A3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Pupil Progress Form</w:t>
            </w:r>
          </w:p>
        </w:tc>
        <w:tc>
          <w:tcPr>
            <w:tcW w:w="4343" w:type="dxa"/>
            <w:gridSpan w:val="2"/>
            <w:tcBorders>
              <w:top w:val="single" w:sz="12" w:space="0" w:color="D0CECE"/>
              <w:left w:val="single" w:sz="12" w:space="0" w:color="D0CECE"/>
              <w:bottom w:val="single" w:sz="12" w:space="0" w:color="D0CECE"/>
              <w:right w:val="single" w:sz="12" w:space="0" w:color="000000"/>
            </w:tcBorders>
          </w:tcPr>
          <w:p w14:paraId="62C0843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From meetings, teachers are fully aware of student targets and how to fully support their attainment and progress. </w:t>
            </w:r>
          </w:p>
          <w:p w14:paraId="0E9C4A6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Improvement in assessment data, termly. </w:t>
            </w:r>
          </w:p>
        </w:tc>
      </w:tr>
      <w:tr w:rsidR="002362A5" w14:paraId="7877F930"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60A146F4"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GL Assessments presentation for parents.</w:t>
            </w:r>
          </w:p>
        </w:tc>
        <w:tc>
          <w:tcPr>
            <w:tcW w:w="1536" w:type="dxa"/>
            <w:tcBorders>
              <w:top w:val="single" w:sz="12" w:space="0" w:color="D0CECE"/>
              <w:left w:val="single" w:sz="12" w:space="0" w:color="D0CECE"/>
              <w:bottom w:val="single" w:sz="12" w:space="0" w:color="D0CECE"/>
              <w:right w:val="single" w:sz="12" w:space="0" w:color="D0CECE"/>
            </w:tcBorders>
          </w:tcPr>
          <w:p w14:paraId="262BEB5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SLT/ELT/Parents</w:t>
            </w:r>
          </w:p>
        </w:tc>
        <w:tc>
          <w:tcPr>
            <w:tcW w:w="1537" w:type="dxa"/>
            <w:gridSpan w:val="2"/>
            <w:tcBorders>
              <w:top w:val="single" w:sz="12" w:space="0" w:color="D0CECE"/>
              <w:left w:val="single" w:sz="12" w:space="0" w:color="D0CECE"/>
              <w:bottom w:val="single" w:sz="12" w:space="0" w:color="D0CECE"/>
              <w:right w:val="single" w:sz="12" w:space="0" w:color="D0CECE"/>
            </w:tcBorders>
          </w:tcPr>
          <w:p w14:paraId="7DF117C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252990E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Presentation</w:t>
            </w:r>
          </w:p>
          <w:p w14:paraId="46A8812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Survey</w:t>
            </w:r>
          </w:p>
        </w:tc>
        <w:tc>
          <w:tcPr>
            <w:tcW w:w="4343" w:type="dxa"/>
            <w:gridSpan w:val="2"/>
            <w:tcBorders>
              <w:top w:val="single" w:sz="12" w:space="0" w:color="D0CECE"/>
              <w:left w:val="single" w:sz="12" w:space="0" w:color="D0CECE"/>
              <w:bottom w:val="single" w:sz="12" w:space="0" w:color="D0CECE"/>
              <w:right w:val="single" w:sz="12" w:space="0" w:color="000000"/>
            </w:tcBorders>
          </w:tcPr>
          <w:p w14:paraId="497068F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Presentation for parents on the GL Parental Report. Q&amp;A. Feedback. </w:t>
            </w:r>
          </w:p>
        </w:tc>
      </w:tr>
      <w:tr w:rsidR="002362A5" w14:paraId="1BFB2C62"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2D9F9362"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SIP Focus Session. What and how is assessments/data being used in faculties? </w:t>
            </w:r>
          </w:p>
        </w:tc>
        <w:tc>
          <w:tcPr>
            <w:tcW w:w="1536" w:type="dxa"/>
            <w:tcBorders>
              <w:top w:val="single" w:sz="12" w:space="0" w:color="D0CECE"/>
              <w:left w:val="single" w:sz="12" w:space="0" w:color="D0CECE"/>
              <w:bottom w:val="single" w:sz="12" w:space="0" w:color="D0CECE"/>
              <w:right w:val="single" w:sz="12" w:space="0" w:color="D0CECE"/>
            </w:tcBorders>
          </w:tcPr>
          <w:p w14:paraId="5DE5F4A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Whole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59E6E97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November 2022</w:t>
            </w:r>
          </w:p>
        </w:tc>
        <w:tc>
          <w:tcPr>
            <w:tcW w:w="1537" w:type="dxa"/>
            <w:tcBorders>
              <w:top w:val="single" w:sz="12" w:space="0" w:color="D0CECE"/>
              <w:left w:val="single" w:sz="12" w:space="0" w:color="D0CECE"/>
              <w:bottom w:val="single" w:sz="12" w:space="0" w:color="D0CECE"/>
              <w:right w:val="single" w:sz="12" w:space="0" w:color="D0CECE"/>
            </w:tcBorders>
          </w:tcPr>
          <w:p w14:paraId="0A97EC7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Evaluation resource</w:t>
            </w:r>
          </w:p>
          <w:p w14:paraId="0157C12B" w14:textId="77777777" w:rsidR="002362A5" w:rsidRDefault="00AB1B4F">
            <w:p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Jamboards</w:t>
            </w:r>
            <w:proofErr w:type="spellEnd"/>
          </w:p>
        </w:tc>
        <w:tc>
          <w:tcPr>
            <w:tcW w:w="4343" w:type="dxa"/>
            <w:gridSpan w:val="2"/>
            <w:tcBorders>
              <w:top w:val="single" w:sz="12" w:space="0" w:color="D0CECE"/>
              <w:left w:val="single" w:sz="12" w:space="0" w:color="D0CECE"/>
              <w:bottom w:val="single" w:sz="12" w:space="0" w:color="D0CECE"/>
              <w:right w:val="single" w:sz="12" w:space="0" w:color="000000"/>
            </w:tcBorders>
          </w:tcPr>
          <w:p w14:paraId="1E9A2E9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Establish what formative/summative/low stakes assessment opportunities are being offered in faculties. Is there a calendar of assessment activities? Regular use of assessment data? </w:t>
            </w:r>
            <w:proofErr w:type="spellStart"/>
            <w:r>
              <w:rPr>
                <w:rFonts w:ascii="Century Gothic" w:eastAsia="Century Gothic" w:hAnsi="Century Gothic" w:cs="Century Gothic"/>
                <w:sz w:val="18"/>
                <w:szCs w:val="18"/>
              </w:rPr>
              <w:t>eg.</w:t>
            </w:r>
            <w:proofErr w:type="spellEnd"/>
            <w:r>
              <w:rPr>
                <w:rFonts w:ascii="Century Gothic" w:eastAsia="Century Gothic" w:hAnsi="Century Gothic" w:cs="Century Gothic"/>
                <w:sz w:val="18"/>
                <w:szCs w:val="18"/>
              </w:rPr>
              <w:t xml:space="preserve"> Insight/GL/SNSA/Internal</w:t>
            </w:r>
          </w:p>
        </w:tc>
      </w:tr>
      <w:tr w:rsidR="002362A5" w14:paraId="6906039B"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0DE2676F"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Faculties to look at embedding assessment opportunities in course plans.</w:t>
            </w:r>
          </w:p>
        </w:tc>
        <w:tc>
          <w:tcPr>
            <w:tcW w:w="1536" w:type="dxa"/>
            <w:tcBorders>
              <w:top w:val="single" w:sz="12" w:space="0" w:color="D0CECE"/>
              <w:left w:val="single" w:sz="12" w:space="0" w:color="D0CECE"/>
              <w:bottom w:val="single" w:sz="12" w:space="0" w:color="D0CECE"/>
              <w:right w:val="single" w:sz="12" w:space="0" w:color="D0CECE"/>
            </w:tcBorders>
          </w:tcPr>
          <w:p w14:paraId="41A6D58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PTs/Faculties</w:t>
            </w:r>
          </w:p>
        </w:tc>
        <w:tc>
          <w:tcPr>
            <w:tcW w:w="1537" w:type="dxa"/>
            <w:gridSpan w:val="2"/>
            <w:tcBorders>
              <w:top w:val="single" w:sz="12" w:space="0" w:color="D0CECE"/>
              <w:left w:val="single" w:sz="12" w:space="0" w:color="D0CECE"/>
              <w:bottom w:val="single" w:sz="12" w:space="0" w:color="D0CECE"/>
              <w:right w:val="single" w:sz="12" w:space="0" w:color="D0CECE"/>
            </w:tcBorders>
          </w:tcPr>
          <w:p w14:paraId="385A166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December 2022</w:t>
            </w:r>
          </w:p>
        </w:tc>
        <w:tc>
          <w:tcPr>
            <w:tcW w:w="1537" w:type="dxa"/>
            <w:tcBorders>
              <w:top w:val="single" w:sz="12" w:space="0" w:color="D0CECE"/>
              <w:left w:val="single" w:sz="12" w:space="0" w:color="D0CECE"/>
              <w:bottom w:val="single" w:sz="12" w:space="0" w:color="D0CECE"/>
              <w:right w:val="single" w:sz="12" w:space="0" w:color="D0CECE"/>
            </w:tcBorders>
          </w:tcPr>
          <w:p w14:paraId="7319A5A2" w14:textId="77777777" w:rsidR="002362A5" w:rsidRDefault="00AB1B4F">
            <w:p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Jamboards</w:t>
            </w:r>
            <w:proofErr w:type="spellEnd"/>
          </w:p>
        </w:tc>
        <w:tc>
          <w:tcPr>
            <w:tcW w:w="4343" w:type="dxa"/>
            <w:gridSpan w:val="2"/>
            <w:tcBorders>
              <w:top w:val="single" w:sz="12" w:space="0" w:color="D0CECE"/>
              <w:left w:val="single" w:sz="12" w:space="0" w:color="D0CECE"/>
              <w:bottom w:val="single" w:sz="12" w:space="0" w:color="D0CECE"/>
              <w:right w:val="single" w:sz="12" w:space="0" w:color="000000"/>
            </w:tcBorders>
          </w:tcPr>
          <w:p w14:paraId="39F4379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PTs to lead discussion on embedding regular assessment in course plans. Ensure that assessment opportunities are regular and </w:t>
            </w:r>
            <w:r>
              <w:rPr>
                <w:rFonts w:ascii="Century Gothic" w:eastAsia="Century Gothic" w:hAnsi="Century Gothic" w:cs="Century Gothic"/>
                <w:sz w:val="18"/>
                <w:szCs w:val="18"/>
              </w:rPr>
              <w:lastRenderedPageBreak/>
              <w:t xml:space="preserve">meaningful. What time is required to support with planning/embedding. Set time aside during a future SIP Focus session. </w:t>
            </w:r>
          </w:p>
        </w:tc>
      </w:tr>
      <w:tr w:rsidR="002362A5" w14:paraId="750E38B8"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26C54A65"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SIP Focus. Embed assessment opportunities in course and curriculum plans.</w:t>
            </w:r>
          </w:p>
        </w:tc>
        <w:tc>
          <w:tcPr>
            <w:tcW w:w="1536" w:type="dxa"/>
            <w:tcBorders>
              <w:top w:val="single" w:sz="12" w:space="0" w:color="D0CECE"/>
              <w:left w:val="single" w:sz="12" w:space="0" w:color="D0CECE"/>
              <w:bottom w:val="single" w:sz="12" w:space="0" w:color="D0CECE"/>
              <w:right w:val="single" w:sz="12" w:space="0" w:color="D0CECE"/>
            </w:tcBorders>
          </w:tcPr>
          <w:p w14:paraId="79C3CC8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Whole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678AF81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January 2023</w:t>
            </w:r>
          </w:p>
        </w:tc>
        <w:tc>
          <w:tcPr>
            <w:tcW w:w="1537" w:type="dxa"/>
            <w:tcBorders>
              <w:top w:val="single" w:sz="12" w:space="0" w:color="D0CECE"/>
              <w:left w:val="single" w:sz="12" w:space="0" w:color="D0CECE"/>
              <w:bottom w:val="single" w:sz="12" w:space="0" w:color="D0CECE"/>
              <w:right w:val="single" w:sz="12" w:space="0" w:color="D0CECE"/>
            </w:tcBorders>
          </w:tcPr>
          <w:p w14:paraId="595D680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Course Plans</w:t>
            </w:r>
          </w:p>
          <w:p w14:paraId="6F6D635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Curriculum Plans</w:t>
            </w:r>
          </w:p>
          <w:p w14:paraId="52889EF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Assessments</w:t>
            </w:r>
          </w:p>
        </w:tc>
        <w:tc>
          <w:tcPr>
            <w:tcW w:w="4343" w:type="dxa"/>
            <w:gridSpan w:val="2"/>
            <w:tcBorders>
              <w:top w:val="single" w:sz="12" w:space="0" w:color="D0CECE"/>
              <w:left w:val="single" w:sz="12" w:space="0" w:color="D0CECE"/>
              <w:bottom w:val="single" w:sz="12" w:space="0" w:color="D0CECE"/>
              <w:right w:val="single" w:sz="12" w:space="0" w:color="000000"/>
            </w:tcBorders>
          </w:tcPr>
          <w:p w14:paraId="5E46BFD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PTs to support faculty colleagues. </w:t>
            </w:r>
          </w:p>
          <w:p w14:paraId="5B3AAD1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DHT (Primary) to support primary colleagues. </w:t>
            </w:r>
          </w:p>
        </w:tc>
      </w:tr>
      <w:tr w:rsidR="002362A5" w14:paraId="44F11166"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3DA2D8FD"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Use of data to inform student pathways for the following academic year. </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
        </w:tc>
        <w:tc>
          <w:tcPr>
            <w:tcW w:w="1536" w:type="dxa"/>
            <w:tcBorders>
              <w:top w:val="single" w:sz="12" w:space="0" w:color="D0CECE"/>
              <w:left w:val="single" w:sz="12" w:space="0" w:color="D0CECE"/>
              <w:bottom w:val="single" w:sz="12" w:space="0" w:color="D0CECE"/>
              <w:right w:val="single" w:sz="12" w:space="0" w:color="D0CECE"/>
            </w:tcBorders>
          </w:tcPr>
          <w:p w14:paraId="2B6B3C5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Whole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4BF7056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January 2023</w:t>
            </w:r>
          </w:p>
        </w:tc>
        <w:tc>
          <w:tcPr>
            <w:tcW w:w="1537" w:type="dxa"/>
            <w:tcBorders>
              <w:top w:val="single" w:sz="12" w:space="0" w:color="D0CECE"/>
              <w:left w:val="single" w:sz="12" w:space="0" w:color="D0CECE"/>
              <w:bottom w:val="single" w:sz="12" w:space="0" w:color="D0CECE"/>
              <w:right w:val="single" w:sz="12" w:space="0" w:color="D0CECE"/>
            </w:tcBorders>
          </w:tcPr>
          <w:p w14:paraId="5E9685B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Assessments/Meetings</w:t>
            </w:r>
            <w:r>
              <w:rPr>
                <w:rFonts w:ascii="Century Gothic" w:eastAsia="Century Gothic" w:hAnsi="Century Gothic" w:cs="Century Gothic"/>
                <w:sz w:val="18"/>
                <w:szCs w:val="18"/>
              </w:rPr>
              <w:tab/>
            </w:r>
          </w:p>
        </w:tc>
        <w:tc>
          <w:tcPr>
            <w:tcW w:w="4343" w:type="dxa"/>
            <w:gridSpan w:val="2"/>
            <w:tcBorders>
              <w:top w:val="single" w:sz="12" w:space="0" w:color="D0CECE"/>
              <w:left w:val="single" w:sz="12" w:space="0" w:color="D0CECE"/>
              <w:bottom w:val="single" w:sz="12" w:space="0" w:color="D0CECE"/>
              <w:right w:val="single" w:sz="12" w:space="0" w:color="000000"/>
            </w:tcBorders>
          </w:tcPr>
          <w:p w14:paraId="4F95E7F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 to hold learning conversations with students to inform choices for the following academic year. Assessment data to inform conversations.</w:t>
            </w:r>
          </w:p>
        </w:tc>
      </w:tr>
      <w:tr w:rsidR="002362A5" w14:paraId="1CC8701B"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6F355D01" w14:textId="77777777" w:rsidR="002362A5" w:rsidRDefault="00AB1B4F">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Self-evaluation. Where are we now? </w:t>
            </w:r>
          </w:p>
        </w:tc>
        <w:tc>
          <w:tcPr>
            <w:tcW w:w="1536" w:type="dxa"/>
            <w:tcBorders>
              <w:top w:val="single" w:sz="12" w:space="0" w:color="D0CECE"/>
              <w:left w:val="single" w:sz="12" w:space="0" w:color="D0CECE"/>
              <w:bottom w:val="single" w:sz="12" w:space="0" w:color="D0CECE"/>
              <w:right w:val="single" w:sz="12" w:space="0" w:color="D0CECE"/>
            </w:tcBorders>
          </w:tcPr>
          <w:p w14:paraId="6D3DDF3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Whole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79A9BB9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February 2023</w:t>
            </w:r>
          </w:p>
        </w:tc>
        <w:tc>
          <w:tcPr>
            <w:tcW w:w="1537" w:type="dxa"/>
            <w:tcBorders>
              <w:top w:val="single" w:sz="12" w:space="0" w:color="D0CECE"/>
              <w:left w:val="single" w:sz="12" w:space="0" w:color="D0CECE"/>
              <w:bottom w:val="single" w:sz="12" w:space="0" w:color="D0CECE"/>
              <w:right w:val="single" w:sz="12" w:space="0" w:color="D0CECE"/>
            </w:tcBorders>
          </w:tcPr>
          <w:p w14:paraId="7F8F668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HGIOS4 Challenge Questions </w:t>
            </w:r>
          </w:p>
          <w:p w14:paraId="3B5C2F1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1.1SESI</w:t>
            </w:r>
          </w:p>
          <w:p w14:paraId="5A866EA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2.3LTA</w:t>
            </w:r>
          </w:p>
        </w:tc>
        <w:tc>
          <w:tcPr>
            <w:tcW w:w="4343" w:type="dxa"/>
            <w:gridSpan w:val="2"/>
            <w:tcBorders>
              <w:top w:val="single" w:sz="12" w:space="0" w:color="D0CECE"/>
              <w:left w:val="single" w:sz="12" w:space="0" w:color="D0CECE"/>
              <w:bottom w:val="single" w:sz="12" w:space="0" w:color="D0CECE"/>
              <w:right w:val="single" w:sz="12" w:space="0" w:color="000000"/>
            </w:tcBorders>
          </w:tcPr>
          <w:p w14:paraId="7250B1F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Self-evaluation exercise to establish current progress. </w:t>
            </w:r>
          </w:p>
        </w:tc>
      </w:tr>
      <w:tr w:rsidR="002362A5" w14:paraId="076EA2D3"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50817CC5" w14:textId="77777777" w:rsidR="002362A5" w:rsidRDefault="00AB1B4F">
            <w:pPr>
              <w:numPr>
                <w:ilvl w:val="0"/>
                <w:numId w:val="2"/>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Reintroduction of S3 Assessments</w:t>
            </w:r>
          </w:p>
        </w:tc>
        <w:tc>
          <w:tcPr>
            <w:tcW w:w="1536" w:type="dxa"/>
            <w:tcBorders>
              <w:top w:val="single" w:sz="12" w:space="0" w:color="D0CECE"/>
              <w:left w:val="single" w:sz="12" w:space="0" w:color="D0CECE"/>
              <w:bottom w:val="single" w:sz="12" w:space="0" w:color="D0CECE"/>
              <w:right w:val="single" w:sz="12" w:space="0" w:color="D0CECE"/>
            </w:tcBorders>
          </w:tcPr>
          <w:p w14:paraId="129C7DE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Whole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1897468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March 2023</w:t>
            </w:r>
          </w:p>
        </w:tc>
        <w:tc>
          <w:tcPr>
            <w:tcW w:w="1537" w:type="dxa"/>
            <w:tcBorders>
              <w:top w:val="single" w:sz="12" w:space="0" w:color="D0CECE"/>
              <w:left w:val="single" w:sz="12" w:space="0" w:color="D0CECE"/>
              <w:bottom w:val="single" w:sz="12" w:space="0" w:color="D0CECE"/>
              <w:right w:val="single" w:sz="12" w:space="0" w:color="D0CECE"/>
            </w:tcBorders>
          </w:tcPr>
          <w:p w14:paraId="7E78D48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Assessments</w:t>
            </w:r>
          </w:p>
        </w:tc>
        <w:tc>
          <w:tcPr>
            <w:tcW w:w="4343" w:type="dxa"/>
            <w:gridSpan w:val="2"/>
            <w:tcBorders>
              <w:top w:val="single" w:sz="12" w:space="0" w:color="D0CECE"/>
              <w:left w:val="single" w:sz="12" w:space="0" w:color="D0CECE"/>
              <w:bottom w:val="single" w:sz="12" w:space="0" w:color="D0CECE"/>
              <w:right w:val="single" w:sz="12" w:space="0" w:color="000000"/>
            </w:tcBorders>
          </w:tcPr>
          <w:p w14:paraId="7C7DF6B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Students in S3 to sit formal S3 exams in each subject. </w:t>
            </w:r>
          </w:p>
        </w:tc>
      </w:tr>
      <w:tr w:rsidR="002362A5" w14:paraId="1ACB5DF7"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3A69321F" w14:textId="77777777" w:rsidR="002362A5" w:rsidRDefault="00AB1B4F">
            <w:pPr>
              <w:numPr>
                <w:ilvl w:val="0"/>
                <w:numId w:val="2"/>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Survey of students on use of assessment data.</w:t>
            </w:r>
          </w:p>
        </w:tc>
        <w:tc>
          <w:tcPr>
            <w:tcW w:w="1536" w:type="dxa"/>
            <w:tcBorders>
              <w:top w:val="single" w:sz="12" w:space="0" w:color="D0CECE"/>
              <w:left w:val="single" w:sz="12" w:space="0" w:color="D0CECE"/>
              <w:bottom w:val="single" w:sz="12" w:space="0" w:color="D0CECE"/>
              <w:right w:val="single" w:sz="12" w:space="0" w:color="D0CECE"/>
            </w:tcBorders>
          </w:tcPr>
          <w:p w14:paraId="70B4B55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Students/Staff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5F9CA70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April 2023</w:t>
            </w:r>
          </w:p>
        </w:tc>
        <w:tc>
          <w:tcPr>
            <w:tcW w:w="1537" w:type="dxa"/>
            <w:tcBorders>
              <w:top w:val="single" w:sz="12" w:space="0" w:color="D0CECE"/>
              <w:left w:val="single" w:sz="12" w:space="0" w:color="D0CECE"/>
              <w:bottom w:val="single" w:sz="12" w:space="0" w:color="D0CECE"/>
              <w:right w:val="single" w:sz="12" w:space="0" w:color="D0CECE"/>
            </w:tcBorders>
          </w:tcPr>
          <w:p w14:paraId="17C0F08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Assessments/Learning conversations documentation</w:t>
            </w:r>
          </w:p>
        </w:tc>
        <w:tc>
          <w:tcPr>
            <w:tcW w:w="4343" w:type="dxa"/>
            <w:gridSpan w:val="2"/>
            <w:tcBorders>
              <w:top w:val="single" w:sz="12" w:space="0" w:color="D0CECE"/>
              <w:left w:val="single" w:sz="12" w:space="0" w:color="D0CECE"/>
              <w:bottom w:val="single" w:sz="12" w:space="0" w:color="D0CECE"/>
              <w:right w:val="single" w:sz="12" w:space="0" w:color="000000"/>
            </w:tcBorders>
          </w:tcPr>
          <w:p w14:paraId="5FD8CA0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How well is our assessment data being used with students? Survey to establish if assessment data is being used to enhance learning through learning conversations/GL assessment reports etc. </w:t>
            </w:r>
          </w:p>
        </w:tc>
      </w:tr>
      <w:tr w:rsidR="002362A5" w14:paraId="1EBEE64D"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06E08408" w14:textId="77777777" w:rsidR="002362A5" w:rsidRDefault="00AB1B4F">
            <w:pPr>
              <w:numPr>
                <w:ilvl w:val="0"/>
                <w:numId w:val="2"/>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Where are we now?</w:t>
            </w:r>
          </w:p>
        </w:tc>
        <w:tc>
          <w:tcPr>
            <w:tcW w:w="1536" w:type="dxa"/>
            <w:tcBorders>
              <w:top w:val="single" w:sz="12" w:space="0" w:color="D0CECE"/>
              <w:left w:val="single" w:sz="12" w:space="0" w:color="D0CECE"/>
              <w:bottom w:val="single" w:sz="12" w:space="0" w:color="D0CECE"/>
              <w:right w:val="single" w:sz="12" w:space="0" w:color="D0CECE"/>
            </w:tcBorders>
          </w:tcPr>
          <w:p w14:paraId="6E35DC5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Whole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23526FE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May 2023</w:t>
            </w:r>
          </w:p>
        </w:tc>
        <w:tc>
          <w:tcPr>
            <w:tcW w:w="1537" w:type="dxa"/>
            <w:tcBorders>
              <w:top w:val="single" w:sz="12" w:space="0" w:color="D0CECE"/>
              <w:left w:val="single" w:sz="12" w:space="0" w:color="D0CECE"/>
              <w:bottom w:val="single" w:sz="12" w:space="0" w:color="D0CECE"/>
              <w:right w:val="single" w:sz="12" w:space="0" w:color="D0CECE"/>
            </w:tcBorders>
          </w:tcPr>
          <w:p w14:paraId="2C9C1EF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Whole staff/Self-evaluation questions? </w:t>
            </w:r>
          </w:p>
        </w:tc>
        <w:tc>
          <w:tcPr>
            <w:tcW w:w="4343" w:type="dxa"/>
            <w:gridSpan w:val="2"/>
            <w:tcBorders>
              <w:top w:val="single" w:sz="12" w:space="0" w:color="D0CECE"/>
              <w:left w:val="single" w:sz="12" w:space="0" w:color="D0CECE"/>
              <w:bottom w:val="single" w:sz="12" w:space="0" w:color="D0CECE"/>
              <w:right w:val="single" w:sz="12" w:space="0" w:color="000000"/>
            </w:tcBorders>
          </w:tcPr>
          <w:p w14:paraId="7C5D34C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Whole staff review on data? Where are we now? Has our confidence improved in the use of data? Have we used the data to inform judgements? Have we used data effectively to enhance student progress? Have we improved over the course of the year? </w:t>
            </w:r>
          </w:p>
        </w:tc>
      </w:tr>
      <w:tr w:rsidR="002362A5" w14:paraId="739D4F55" w14:textId="77777777">
        <w:tc>
          <w:tcPr>
            <w:tcW w:w="9818" w:type="dxa"/>
            <w:gridSpan w:val="6"/>
            <w:tcBorders>
              <w:top w:val="single" w:sz="12" w:space="0" w:color="D0CECE"/>
              <w:left w:val="single" w:sz="12" w:space="0" w:color="000000"/>
              <w:bottom w:val="single" w:sz="12" w:space="0" w:color="000000"/>
              <w:right w:val="single" w:sz="12" w:space="0" w:color="7030A0"/>
            </w:tcBorders>
            <w:shd w:val="clear" w:color="auto" w:fill="7030A0"/>
          </w:tcPr>
          <w:p w14:paraId="1C95E560"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Evaluation:</w:t>
            </w:r>
          </w:p>
        </w:tc>
        <w:tc>
          <w:tcPr>
            <w:tcW w:w="5880" w:type="dxa"/>
            <w:gridSpan w:val="3"/>
            <w:tcBorders>
              <w:top w:val="single" w:sz="12" w:space="0" w:color="000000"/>
              <w:left w:val="single" w:sz="12" w:space="0" w:color="7030A0"/>
              <w:bottom w:val="single" w:sz="12" w:space="0" w:color="000000"/>
              <w:right w:val="single" w:sz="12" w:space="0" w:color="000000"/>
            </w:tcBorders>
            <w:shd w:val="clear" w:color="auto" w:fill="7030A0"/>
          </w:tcPr>
          <w:p w14:paraId="3D8D5FB4"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Evidence:</w:t>
            </w:r>
          </w:p>
        </w:tc>
      </w:tr>
      <w:tr w:rsidR="002362A5" w14:paraId="016FF56D" w14:textId="77777777">
        <w:tc>
          <w:tcPr>
            <w:tcW w:w="9818" w:type="dxa"/>
            <w:gridSpan w:val="6"/>
            <w:tcBorders>
              <w:top w:val="single" w:sz="12" w:space="0" w:color="AEAAAA"/>
              <w:left w:val="single" w:sz="12" w:space="0" w:color="000000"/>
              <w:bottom w:val="single" w:sz="12" w:space="0" w:color="000000"/>
              <w:right w:val="single" w:sz="12" w:space="0" w:color="AEAAAA"/>
            </w:tcBorders>
          </w:tcPr>
          <w:p w14:paraId="2AD7EFEA" w14:textId="363BD3B0" w:rsidR="002362A5" w:rsidRPr="00074EE3" w:rsidRDefault="00074EE3">
            <w:pPr>
              <w:rPr>
                <w:rFonts w:ascii="Century Gothic" w:eastAsia="Century Gothic" w:hAnsi="Century Gothic" w:cs="Century Gothic"/>
                <w:bCs/>
                <w:sz w:val="18"/>
                <w:szCs w:val="18"/>
              </w:rPr>
            </w:pPr>
            <w:r w:rsidRPr="00074EE3">
              <w:rPr>
                <w:rFonts w:ascii="Century Gothic" w:eastAsia="Century Gothic" w:hAnsi="Century Gothic" w:cs="Century Gothic"/>
                <w:bCs/>
                <w:sz w:val="18"/>
                <w:szCs w:val="18"/>
              </w:rPr>
              <w:t>Challenge questions from HGIOS</w:t>
            </w:r>
          </w:p>
          <w:p w14:paraId="391BBF92" w14:textId="77777777" w:rsidR="002362A5" w:rsidRDefault="0037513B">
            <w:pPr>
              <w:rPr>
                <w:rFonts w:ascii="Century Gothic" w:eastAsia="Century Gothic" w:hAnsi="Century Gothic" w:cs="Century Gothic"/>
              </w:rPr>
            </w:pPr>
            <w:hyperlink r:id="rId26">
              <w:r w:rsidR="00AB1B4F">
                <w:rPr>
                  <w:rFonts w:ascii="Century Gothic" w:eastAsia="Century Gothic" w:hAnsi="Century Gothic" w:cs="Century Gothic"/>
                  <w:color w:val="0563C1"/>
                  <w:u w:val="single"/>
                </w:rPr>
                <w:t>HGIOS4</w:t>
              </w:r>
            </w:hyperlink>
          </w:p>
          <w:p w14:paraId="78911C87" w14:textId="77777777" w:rsidR="002362A5" w:rsidRDefault="0037513B">
            <w:pPr>
              <w:rPr>
                <w:rFonts w:ascii="Century Gothic" w:eastAsia="Century Gothic" w:hAnsi="Century Gothic" w:cs="Century Gothic"/>
              </w:rPr>
            </w:pPr>
            <w:hyperlink r:id="rId27">
              <w:r w:rsidR="00AB1B4F">
                <w:rPr>
                  <w:rFonts w:ascii="Century Gothic" w:eastAsia="Century Gothic" w:hAnsi="Century Gothic" w:cs="Century Gothic"/>
                  <w:color w:val="0563C1"/>
                  <w:u w:val="single"/>
                </w:rPr>
                <w:t>HGIOURS (Part 1)</w:t>
              </w:r>
            </w:hyperlink>
          </w:p>
          <w:p w14:paraId="720054BC" w14:textId="77777777" w:rsidR="002362A5" w:rsidRDefault="0037513B">
            <w:pPr>
              <w:rPr>
                <w:rFonts w:ascii="Century Gothic" w:eastAsia="Century Gothic" w:hAnsi="Century Gothic" w:cs="Century Gothic"/>
                <w:sz w:val="18"/>
                <w:szCs w:val="18"/>
              </w:rPr>
            </w:pPr>
            <w:hyperlink r:id="rId28">
              <w:r w:rsidR="00AB1B4F">
                <w:rPr>
                  <w:rFonts w:ascii="Century Gothic" w:eastAsia="Century Gothic" w:hAnsi="Century Gothic" w:cs="Century Gothic"/>
                  <w:color w:val="0563C1"/>
                  <w:u w:val="single"/>
                </w:rPr>
                <w:t>HGIOURS (Part 2)</w:t>
              </w:r>
            </w:hyperlink>
          </w:p>
        </w:tc>
        <w:tc>
          <w:tcPr>
            <w:tcW w:w="5880" w:type="dxa"/>
            <w:gridSpan w:val="3"/>
            <w:tcBorders>
              <w:top w:val="single" w:sz="12" w:space="0" w:color="AEAAAA"/>
              <w:left w:val="single" w:sz="12" w:space="0" w:color="AEAAAA"/>
              <w:bottom w:val="single" w:sz="12" w:space="0" w:color="000000"/>
              <w:right w:val="single" w:sz="12" w:space="0" w:color="000000"/>
            </w:tcBorders>
          </w:tcPr>
          <w:p w14:paraId="11BFAD81" w14:textId="1A09AD64" w:rsidR="002362A5" w:rsidRPr="003F238D" w:rsidRDefault="00AB1B4F">
            <w:pPr>
              <w:rPr>
                <w:rFonts w:ascii="Century Gothic" w:eastAsia="Century Gothic" w:hAnsi="Century Gothic" w:cs="Century Gothic"/>
                <w:iCs/>
                <w:sz w:val="18"/>
                <w:szCs w:val="18"/>
              </w:rPr>
            </w:pPr>
            <w:r w:rsidRPr="003F238D">
              <w:rPr>
                <w:rFonts w:ascii="Arial" w:eastAsia="Arial" w:hAnsi="Arial" w:cs="Arial"/>
                <w:iCs/>
                <w:sz w:val="18"/>
                <w:szCs w:val="18"/>
              </w:rPr>
              <w:lastRenderedPageBreak/>
              <w:t>Surveys/</w:t>
            </w:r>
            <w:proofErr w:type="spellStart"/>
            <w:r w:rsidRPr="003F238D">
              <w:rPr>
                <w:rFonts w:ascii="Arial" w:eastAsia="Arial" w:hAnsi="Arial" w:cs="Arial"/>
                <w:iCs/>
                <w:sz w:val="18"/>
                <w:szCs w:val="18"/>
              </w:rPr>
              <w:t>Jamboards</w:t>
            </w:r>
            <w:proofErr w:type="spellEnd"/>
            <w:r w:rsidRPr="003F238D">
              <w:rPr>
                <w:rFonts w:ascii="Arial" w:eastAsia="Arial" w:hAnsi="Arial" w:cs="Arial"/>
                <w:iCs/>
                <w:sz w:val="18"/>
                <w:szCs w:val="18"/>
              </w:rPr>
              <w:t>/Minutes/Assessment results/Training records/</w:t>
            </w:r>
            <w:r w:rsidR="00074EE3" w:rsidRPr="003F238D">
              <w:rPr>
                <w:rFonts w:ascii="Arial" w:eastAsia="Arial" w:hAnsi="Arial" w:cs="Arial"/>
                <w:iCs/>
                <w:sz w:val="18"/>
                <w:szCs w:val="18"/>
              </w:rPr>
              <w:t>Observations/Learning Walks/Challenge Questions</w:t>
            </w:r>
          </w:p>
        </w:tc>
      </w:tr>
      <w:tr w:rsidR="002362A5" w14:paraId="54A98FE1" w14:textId="77777777">
        <w:trPr>
          <w:trHeight w:val="221"/>
        </w:trPr>
        <w:tc>
          <w:tcPr>
            <w:tcW w:w="15698"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3F26F59E"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color w:val="FFFFFF"/>
                <w:sz w:val="24"/>
                <w:szCs w:val="24"/>
              </w:rPr>
              <w:t>Key</w:t>
            </w:r>
          </w:p>
        </w:tc>
      </w:tr>
      <w:tr w:rsidR="002362A5" w14:paraId="622672B7" w14:textId="77777777">
        <w:trPr>
          <w:trHeight w:val="397"/>
        </w:trPr>
        <w:tc>
          <w:tcPr>
            <w:tcW w:w="3206" w:type="dxa"/>
            <w:tcBorders>
              <w:top w:val="single" w:sz="12" w:space="0" w:color="000000"/>
              <w:left w:val="single" w:sz="12" w:space="0" w:color="000000"/>
              <w:bottom w:val="single" w:sz="12" w:space="0" w:color="000000"/>
              <w:right w:val="single" w:sz="12" w:space="0" w:color="000000"/>
            </w:tcBorders>
            <w:shd w:val="clear" w:color="auto" w:fill="FFFFFF"/>
          </w:tcPr>
          <w:p w14:paraId="08019C1C"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Establishment/Cluster wide action</w:t>
            </w:r>
          </w:p>
        </w:tc>
        <w:tc>
          <w:tcPr>
            <w:tcW w:w="2909" w:type="dxa"/>
            <w:tcBorders>
              <w:top w:val="single" w:sz="12" w:space="0" w:color="000000"/>
              <w:left w:val="single" w:sz="12" w:space="0" w:color="000000"/>
              <w:bottom w:val="single" w:sz="12" w:space="0" w:color="000000"/>
              <w:right w:val="single" w:sz="12" w:space="0" w:color="000000"/>
            </w:tcBorders>
            <w:shd w:val="clear" w:color="auto" w:fill="D0CECE"/>
          </w:tcPr>
          <w:p w14:paraId="40CE8AD4"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ELC based action</w:t>
            </w:r>
          </w:p>
        </w:tc>
        <w:tc>
          <w:tcPr>
            <w:tcW w:w="2994" w:type="dxa"/>
            <w:gridSpan w:val="3"/>
            <w:tcBorders>
              <w:top w:val="single" w:sz="12" w:space="0" w:color="000000"/>
              <w:left w:val="single" w:sz="12" w:space="0" w:color="000000"/>
              <w:bottom w:val="single" w:sz="12" w:space="0" w:color="000000"/>
              <w:right w:val="single" w:sz="12" w:space="0" w:color="000000"/>
            </w:tcBorders>
            <w:shd w:val="clear" w:color="auto" w:fill="F7CBAC"/>
          </w:tcPr>
          <w:p w14:paraId="4EB0CABF"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Primary based action</w:t>
            </w:r>
          </w:p>
        </w:tc>
        <w:tc>
          <w:tcPr>
            <w:tcW w:w="3604" w:type="dxa"/>
            <w:gridSpan w:val="3"/>
            <w:tcBorders>
              <w:top w:val="single" w:sz="12" w:space="0" w:color="000000"/>
              <w:left w:val="single" w:sz="12" w:space="0" w:color="000000"/>
              <w:bottom w:val="single" w:sz="12" w:space="0" w:color="000000"/>
              <w:right w:val="single" w:sz="12" w:space="0" w:color="000000"/>
            </w:tcBorders>
            <w:shd w:val="clear" w:color="auto" w:fill="B4C6E7"/>
          </w:tcPr>
          <w:p w14:paraId="6F5ED228"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Secondary based action</w:t>
            </w:r>
          </w:p>
        </w:tc>
        <w:tc>
          <w:tcPr>
            <w:tcW w:w="2985" w:type="dxa"/>
            <w:tcBorders>
              <w:top w:val="single" w:sz="12" w:space="0" w:color="000000"/>
              <w:left w:val="single" w:sz="12" w:space="0" w:color="000000"/>
              <w:bottom w:val="single" w:sz="12" w:space="0" w:color="000000"/>
              <w:right w:val="single" w:sz="12" w:space="0" w:color="000000"/>
            </w:tcBorders>
            <w:shd w:val="clear" w:color="auto" w:fill="C5E0B3"/>
          </w:tcPr>
          <w:p w14:paraId="23B14165"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School specific action (if cluster)</w:t>
            </w:r>
          </w:p>
        </w:tc>
      </w:tr>
    </w:tbl>
    <w:p w14:paraId="780BCB11" w14:textId="77777777" w:rsidR="002362A5" w:rsidRDefault="002362A5">
      <w:pPr>
        <w:rPr>
          <w:b/>
          <w:sz w:val="24"/>
          <w:szCs w:val="24"/>
        </w:rPr>
      </w:pPr>
    </w:p>
    <w:p w14:paraId="777A3D4A" w14:textId="77777777" w:rsidR="002362A5" w:rsidRDefault="002362A5">
      <w:pPr>
        <w:rPr>
          <w:b/>
          <w:sz w:val="24"/>
          <w:szCs w:val="24"/>
        </w:rPr>
      </w:pPr>
    </w:p>
    <w:p w14:paraId="278E324D" w14:textId="77777777" w:rsidR="002362A5" w:rsidRDefault="002362A5">
      <w:pPr>
        <w:rPr>
          <w:b/>
          <w:sz w:val="24"/>
          <w:szCs w:val="24"/>
        </w:rPr>
      </w:pPr>
    </w:p>
    <w:p w14:paraId="152C758A" w14:textId="77777777" w:rsidR="002362A5" w:rsidRDefault="002362A5">
      <w:pPr>
        <w:rPr>
          <w:b/>
          <w:sz w:val="24"/>
          <w:szCs w:val="24"/>
        </w:rPr>
      </w:pPr>
    </w:p>
    <w:p w14:paraId="65A5E022" w14:textId="77777777" w:rsidR="002362A5" w:rsidRDefault="002362A5">
      <w:pPr>
        <w:rPr>
          <w:b/>
          <w:sz w:val="24"/>
          <w:szCs w:val="24"/>
        </w:rPr>
      </w:pPr>
    </w:p>
    <w:p w14:paraId="2794709D" w14:textId="77777777" w:rsidR="002362A5" w:rsidRDefault="002362A5">
      <w:pPr>
        <w:rPr>
          <w:b/>
          <w:sz w:val="24"/>
          <w:szCs w:val="24"/>
        </w:rPr>
      </w:pPr>
    </w:p>
    <w:p w14:paraId="04B0FEF8" w14:textId="77777777" w:rsidR="002362A5" w:rsidRDefault="002362A5">
      <w:pPr>
        <w:rPr>
          <w:b/>
          <w:sz w:val="24"/>
          <w:szCs w:val="24"/>
        </w:rPr>
      </w:pPr>
    </w:p>
    <w:p w14:paraId="153231F5" w14:textId="77777777" w:rsidR="002362A5" w:rsidRDefault="002362A5">
      <w:pPr>
        <w:rPr>
          <w:b/>
          <w:sz w:val="24"/>
          <w:szCs w:val="24"/>
        </w:rPr>
      </w:pPr>
    </w:p>
    <w:p w14:paraId="41B350E1" w14:textId="77777777" w:rsidR="002362A5" w:rsidRDefault="002362A5">
      <w:pPr>
        <w:rPr>
          <w:b/>
          <w:sz w:val="24"/>
          <w:szCs w:val="24"/>
        </w:rPr>
      </w:pPr>
    </w:p>
    <w:p w14:paraId="1732AF84" w14:textId="77777777" w:rsidR="002362A5" w:rsidRDefault="002362A5">
      <w:pPr>
        <w:rPr>
          <w:b/>
          <w:sz w:val="24"/>
          <w:szCs w:val="24"/>
        </w:rPr>
      </w:pPr>
    </w:p>
    <w:p w14:paraId="0E842463" w14:textId="77777777" w:rsidR="002362A5" w:rsidRDefault="002362A5">
      <w:pPr>
        <w:rPr>
          <w:b/>
          <w:sz w:val="24"/>
          <w:szCs w:val="24"/>
        </w:rPr>
      </w:pPr>
    </w:p>
    <w:p w14:paraId="7E749DBD" w14:textId="77777777" w:rsidR="002362A5" w:rsidRDefault="002362A5">
      <w:pPr>
        <w:rPr>
          <w:b/>
          <w:sz w:val="24"/>
          <w:szCs w:val="24"/>
        </w:rPr>
      </w:pPr>
    </w:p>
    <w:p w14:paraId="5AD44934" w14:textId="77777777" w:rsidR="002362A5" w:rsidRDefault="002362A5">
      <w:pPr>
        <w:rPr>
          <w:b/>
          <w:sz w:val="24"/>
          <w:szCs w:val="24"/>
        </w:rPr>
      </w:pPr>
    </w:p>
    <w:p w14:paraId="1D093F50" w14:textId="77777777" w:rsidR="002362A5" w:rsidRDefault="002362A5">
      <w:pPr>
        <w:rPr>
          <w:b/>
          <w:sz w:val="24"/>
          <w:szCs w:val="24"/>
        </w:rPr>
      </w:pPr>
    </w:p>
    <w:p w14:paraId="06CE975D" w14:textId="77777777" w:rsidR="002362A5" w:rsidRDefault="002362A5">
      <w:pPr>
        <w:rPr>
          <w:b/>
          <w:sz w:val="24"/>
          <w:szCs w:val="24"/>
        </w:rPr>
      </w:pPr>
    </w:p>
    <w:p w14:paraId="3E918036" w14:textId="77777777" w:rsidR="002362A5" w:rsidRDefault="002362A5">
      <w:pPr>
        <w:rPr>
          <w:b/>
          <w:sz w:val="24"/>
          <w:szCs w:val="24"/>
        </w:rPr>
      </w:pPr>
    </w:p>
    <w:p w14:paraId="6EF05EA6" w14:textId="77777777" w:rsidR="002362A5" w:rsidRDefault="002362A5">
      <w:pPr>
        <w:rPr>
          <w:b/>
          <w:sz w:val="24"/>
          <w:szCs w:val="24"/>
        </w:rPr>
      </w:pPr>
    </w:p>
    <w:tbl>
      <w:tblPr>
        <w:tblStyle w:val="aff3"/>
        <w:tblW w:w="1555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ayout w:type="fixed"/>
        <w:tblLook w:val="0400" w:firstRow="0" w:lastRow="0" w:firstColumn="0" w:lastColumn="0" w:noHBand="0" w:noVBand="1"/>
      </w:tblPr>
      <w:tblGrid>
        <w:gridCol w:w="2592"/>
        <w:gridCol w:w="1160"/>
        <w:gridCol w:w="1433"/>
        <w:gridCol w:w="2324"/>
        <w:gridCol w:w="269"/>
        <w:gridCol w:w="2593"/>
        <w:gridCol w:w="879"/>
        <w:gridCol w:w="1714"/>
        <w:gridCol w:w="2593"/>
      </w:tblGrid>
      <w:tr w:rsidR="002362A5" w14:paraId="44A23041"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166BE7A4" w14:textId="77777777" w:rsidR="002362A5" w:rsidRDefault="00AB1B4F">
            <w:pP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lastRenderedPageBreak/>
              <w:t>Improvement Project 2:</w:t>
            </w:r>
            <w:r>
              <w:rPr>
                <w:rFonts w:ascii="Century Gothic" w:eastAsia="Century Gothic" w:hAnsi="Century Gothic" w:cs="Century Gothic"/>
                <w:color w:val="FFFFFF"/>
                <w:sz w:val="28"/>
                <w:szCs w:val="28"/>
              </w:rPr>
              <w:t xml:space="preserve"> 2.3 Learning, Teaching and Assessment </w:t>
            </w:r>
          </w:p>
        </w:tc>
      </w:tr>
      <w:tr w:rsidR="002362A5" w14:paraId="7ED5A101"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FFFFFF"/>
          </w:tcPr>
          <w:p w14:paraId="1D2217DD" w14:textId="77777777" w:rsidR="002362A5" w:rsidRDefault="00AB1B4F">
            <w:pPr>
              <w:rPr>
                <w:rFonts w:ascii="Century Gothic" w:eastAsia="Century Gothic" w:hAnsi="Century Gothic" w:cs="Century Gothic"/>
                <w:b/>
                <w:sz w:val="24"/>
                <w:szCs w:val="24"/>
              </w:rPr>
            </w:pPr>
            <w:r>
              <w:rPr>
                <w:rFonts w:ascii="Century Gothic" w:eastAsia="Century Gothic" w:hAnsi="Century Gothic" w:cs="Century Gothic"/>
                <w:b/>
                <w:sz w:val="24"/>
                <w:szCs w:val="24"/>
              </w:rPr>
              <w:t>Purpose:</w:t>
            </w:r>
          </w:p>
          <w:p w14:paraId="3FFA427E" w14:textId="77777777" w:rsidR="002362A5" w:rsidRDefault="00AB1B4F">
            <w:pPr>
              <w:rPr>
                <w:rFonts w:ascii="Century Gothic" w:eastAsia="Century Gothic" w:hAnsi="Century Gothic" w:cs="Century Gothic"/>
                <w:i/>
                <w:sz w:val="24"/>
                <w:szCs w:val="24"/>
              </w:rPr>
            </w:pPr>
            <w:r>
              <w:rPr>
                <w:rFonts w:ascii="Century Gothic" w:eastAsia="Century Gothic" w:hAnsi="Century Gothic" w:cs="Century Gothic"/>
                <w:sz w:val="18"/>
                <w:szCs w:val="18"/>
              </w:rPr>
              <w:t>Use of current learning and teaching pedagogy</w:t>
            </w:r>
            <w:r>
              <w:rPr>
                <w:rFonts w:ascii="Century Gothic" w:eastAsia="Century Gothic" w:hAnsi="Century Gothic" w:cs="Century Gothic"/>
                <w:b/>
                <w:sz w:val="24"/>
                <w:szCs w:val="24"/>
              </w:rPr>
              <w:t xml:space="preserve"> </w:t>
            </w:r>
            <w:r>
              <w:rPr>
                <w:rFonts w:ascii="Century Gothic" w:eastAsia="Century Gothic" w:hAnsi="Century Gothic" w:cs="Century Gothic"/>
                <w:sz w:val="18"/>
                <w:szCs w:val="18"/>
              </w:rPr>
              <w:t xml:space="preserve">to enhance learning and teaching across the campus with a particular focus on feedback, metacognition, self-regulation and homework. </w:t>
            </w:r>
          </w:p>
        </w:tc>
      </w:tr>
      <w:tr w:rsidR="002362A5" w14:paraId="4E344E49" w14:textId="77777777">
        <w:trPr>
          <w:trHeight w:val="300"/>
        </w:trPr>
        <w:tc>
          <w:tcPr>
            <w:tcW w:w="15557" w:type="dxa"/>
            <w:gridSpan w:val="9"/>
            <w:tcBorders>
              <w:top w:val="single" w:sz="12" w:space="0" w:color="000000"/>
              <w:left w:val="single" w:sz="12" w:space="0" w:color="000000"/>
              <w:bottom w:val="single" w:sz="18" w:space="0" w:color="FFFFFF"/>
              <w:right w:val="single" w:sz="12" w:space="0" w:color="000000"/>
            </w:tcBorders>
            <w:shd w:val="clear" w:color="auto" w:fill="FFFFFF"/>
          </w:tcPr>
          <w:p w14:paraId="648E9D45" w14:textId="77777777" w:rsidR="002362A5" w:rsidRDefault="00AB1B4F">
            <w:pPr>
              <w:rPr>
                <w:rFonts w:ascii="Century Gothic" w:eastAsia="Century Gothic" w:hAnsi="Century Gothic" w:cs="Century Gothic"/>
                <w:b/>
                <w:sz w:val="24"/>
                <w:szCs w:val="24"/>
              </w:rPr>
            </w:pPr>
            <w:r>
              <w:rPr>
                <w:rFonts w:ascii="Century Gothic" w:eastAsia="Century Gothic" w:hAnsi="Century Gothic" w:cs="Century Gothic"/>
                <w:b/>
                <w:sz w:val="24"/>
                <w:szCs w:val="24"/>
              </w:rPr>
              <w:t>Priorities</w:t>
            </w:r>
          </w:p>
        </w:tc>
      </w:tr>
      <w:tr w:rsidR="002362A5" w14:paraId="1366B2B5" w14:textId="77777777">
        <w:trPr>
          <w:trHeight w:val="300"/>
        </w:trPr>
        <w:tc>
          <w:tcPr>
            <w:tcW w:w="3752" w:type="dxa"/>
            <w:gridSpan w:val="2"/>
            <w:tcBorders>
              <w:top w:val="single" w:sz="18" w:space="0" w:color="FFFFFF"/>
              <w:left w:val="single" w:sz="12" w:space="0" w:color="000000"/>
              <w:bottom w:val="single" w:sz="12" w:space="0" w:color="000000"/>
              <w:right w:val="single" w:sz="18" w:space="0" w:color="FFFFFF"/>
            </w:tcBorders>
            <w:shd w:val="clear" w:color="auto" w:fill="FFFFFF"/>
          </w:tcPr>
          <w:p w14:paraId="47AC27C7"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NIF Priority:</w:t>
            </w:r>
          </w:p>
          <w:p w14:paraId="327ECE4B" w14:textId="77777777" w:rsidR="002362A5" w:rsidRDefault="00AB1B4F">
            <w:pPr>
              <w:pBdr>
                <w:top w:val="nil"/>
                <w:left w:val="nil"/>
                <w:bottom w:val="nil"/>
                <w:right w:val="nil"/>
                <w:between w:val="nil"/>
              </w:pBdr>
              <w:shd w:val="clear" w:color="auto" w:fill="FFFFFF"/>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8"/>
                <w:szCs w:val="18"/>
              </w:rPr>
              <w:t>Improvement in attainment, particularly in literacy and numeracy</w:t>
            </w:r>
          </w:p>
          <w:p w14:paraId="45BCD449" w14:textId="77777777" w:rsidR="002362A5" w:rsidRDefault="00AB1B4F">
            <w:pPr>
              <w:pBdr>
                <w:top w:val="nil"/>
                <w:left w:val="nil"/>
                <w:bottom w:val="nil"/>
                <w:right w:val="nil"/>
                <w:between w:val="nil"/>
              </w:pBdr>
              <w:shd w:val="clear" w:color="auto" w:fill="FFFFFF"/>
              <w:spacing w:after="160" w:line="259"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NIF Driver:</w:t>
            </w:r>
          </w:p>
          <w:p w14:paraId="7828C178" w14:textId="77777777" w:rsidR="002362A5" w:rsidRDefault="00AB1B4F">
            <w:pPr>
              <w:pBdr>
                <w:top w:val="nil"/>
                <w:left w:val="nil"/>
                <w:bottom w:val="nil"/>
                <w:right w:val="nil"/>
                <w:between w:val="nil"/>
              </w:pBdr>
              <w:shd w:val="clear" w:color="auto" w:fill="FFFFFF"/>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Teacher and practitioner professionalism</w:t>
            </w:r>
          </w:p>
        </w:tc>
        <w:tc>
          <w:tcPr>
            <w:tcW w:w="3757" w:type="dxa"/>
            <w:gridSpan w:val="2"/>
            <w:tcBorders>
              <w:top w:val="single" w:sz="18" w:space="0" w:color="FFFFFF"/>
              <w:left w:val="single" w:sz="18" w:space="0" w:color="FFFFFF"/>
              <w:bottom w:val="single" w:sz="12" w:space="0" w:color="000000"/>
              <w:right w:val="single" w:sz="18" w:space="0" w:color="FFFFFF"/>
            </w:tcBorders>
            <w:shd w:val="clear" w:color="auto" w:fill="FFFFFF"/>
          </w:tcPr>
          <w:p w14:paraId="4E930756"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HGIOS/HGIOELC Quality Indicator:</w:t>
            </w:r>
          </w:p>
          <w:p w14:paraId="798D5A10"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color w:val="808080"/>
                <w:sz w:val="18"/>
                <w:szCs w:val="18"/>
              </w:rPr>
              <w:t>2.3 Learning, Teaching and Assessment</w:t>
            </w:r>
          </w:p>
          <w:p w14:paraId="3EC50043"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HGIOURS Theme:</w:t>
            </w:r>
          </w:p>
          <w:p w14:paraId="26A7EC4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Theme 2 Our learning and teaching</w:t>
            </w:r>
          </w:p>
          <w:p w14:paraId="131FFC6B" w14:textId="77777777" w:rsidR="002362A5" w:rsidRDefault="002362A5">
            <w:pPr>
              <w:rPr>
                <w:rFonts w:ascii="Century Gothic" w:eastAsia="Century Gothic" w:hAnsi="Century Gothic" w:cs="Century Gothic"/>
                <w:b/>
                <w:sz w:val="18"/>
                <w:szCs w:val="18"/>
              </w:rPr>
            </w:pPr>
          </w:p>
        </w:tc>
        <w:tc>
          <w:tcPr>
            <w:tcW w:w="3741" w:type="dxa"/>
            <w:gridSpan w:val="3"/>
            <w:tcBorders>
              <w:top w:val="single" w:sz="18" w:space="0" w:color="FFFFFF"/>
              <w:left w:val="single" w:sz="18" w:space="0" w:color="FFFFFF"/>
              <w:bottom w:val="single" w:sz="12" w:space="0" w:color="000000"/>
              <w:right w:val="single" w:sz="18" w:space="0" w:color="FFFFFF"/>
            </w:tcBorders>
            <w:shd w:val="clear" w:color="auto" w:fill="FFFFFF"/>
          </w:tcPr>
          <w:p w14:paraId="4D23572F"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Highland Council Priority:</w:t>
            </w:r>
          </w:p>
          <w:p w14:paraId="5FD47665" w14:textId="77777777" w:rsidR="002362A5" w:rsidRDefault="00AB1B4F">
            <w:p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We will ensure the highest quality of learning and teaching for each and every learner.</w:t>
            </w:r>
          </w:p>
          <w:p w14:paraId="74CEF61A" w14:textId="77777777" w:rsidR="002362A5" w:rsidRDefault="002362A5">
            <w:pPr>
              <w:shd w:val="clear" w:color="auto" w:fill="FFFFFF"/>
              <w:rPr>
                <w:rFonts w:ascii="Century Gothic" w:eastAsia="Century Gothic" w:hAnsi="Century Gothic" w:cs="Century Gothic"/>
                <w:sz w:val="18"/>
                <w:szCs w:val="18"/>
              </w:rPr>
            </w:pPr>
          </w:p>
          <w:p w14:paraId="42C4357D" w14:textId="77777777" w:rsidR="002362A5" w:rsidRDefault="002362A5">
            <w:pPr>
              <w:rPr>
                <w:rFonts w:ascii="Century Gothic" w:eastAsia="Century Gothic" w:hAnsi="Century Gothic" w:cs="Century Gothic"/>
                <w:b/>
                <w:sz w:val="18"/>
                <w:szCs w:val="18"/>
              </w:rPr>
            </w:pPr>
          </w:p>
        </w:tc>
        <w:tc>
          <w:tcPr>
            <w:tcW w:w="4307" w:type="dxa"/>
            <w:gridSpan w:val="2"/>
            <w:tcBorders>
              <w:top w:val="single" w:sz="18" w:space="0" w:color="FFFFFF"/>
              <w:left w:val="single" w:sz="18" w:space="0" w:color="FFFFFF"/>
              <w:bottom w:val="single" w:sz="12" w:space="0" w:color="000000"/>
              <w:right w:val="single" w:sz="12" w:space="0" w:color="000000"/>
            </w:tcBorders>
            <w:shd w:val="clear" w:color="auto" w:fill="FFFFFF"/>
          </w:tcPr>
          <w:p w14:paraId="7C44C191"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GME Priority</w:t>
            </w:r>
            <w:r>
              <w:rPr>
                <w:rFonts w:ascii="Century Gothic" w:eastAsia="Century Gothic" w:hAnsi="Century Gothic" w:cs="Century Gothic"/>
                <w:sz w:val="18"/>
                <w:szCs w:val="18"/>
              </w:rPr>
              <w:t xml:space="preserve"> (for GME and Secondary)</w:t>
            </w:r>
            <w:r>
              <w:rPr>
                <w:rFonts w:ascii="Century Gothic" w:eastAsia="Century Gothic" w:hAnsi="Century Gothic" w:cs="Century Gothic"/>
                <w:b/>
                <w:sz w:val="18"/>
                <w:szCs w:val="18"/>
              </w:rPr>
              <w:t>:</w:t>
            </w:r>
          </w:p>
          <w:p w14:paraId="74C2CA9D" w14:textId="77777777" w:rsidR="002362A5" w:rsidRDefault="00AB1B4F">
            <w:p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Secondary – Increasing immersion curriculum opportunities in BGE and Senior Phase</w:t>
            </w:r>
          </w:p>
          <w:p w14:paraId="6FE3DB73" w14:textId="77777777" w:rsidR="002362A5" w:rsidRDefault="002362A5">
            <w:pPr>
              <w:shd w:val="clear" w:color="auto" w:fill="FFFFFF"/>
              <w:rPr>
                <w:rFonts w:ascii="Century Gothic" w:eastAsia="Century Gothic" w:hAnsi="Century Gothic" w:cs="Century Gothic"/>
                <w:b/>
                <w:sz w:val="18"/>
                <w:szCs w:val="18"/>
              </w:rPr>
            </w:pPr>
          </w:p>
        </w:tc>
      </w:tr>
      <w:tr w:rsidR="002362A5" w14:paraId="5A0273B9" w14:textId="77777777">
        <w:trPr>
          <w:trHeight w:val="300"/>
        </w:trPr>
        <w:tc>
          <w:tcPr>
            <w:tcW w:w="2592" w:type="dxa"/>
            <w:tcBorders>
              <w:top w:val="single" w:sz="12" w:space="0" w:color="000000"/>
              <w:left w:val="single" w:sz="12" w:space="0" w:color="000000"/>
              <w:bottom w:val="single" w:sz="12" w:space="0" w:color="000000"/>
              <w:right w:val="single" w:sz="12" w:space="0" w:color="000000"/>
            </w:tcBorders>
            <w:shd w:val="clear" w:color="auto" w:fill="FFFFFF"/>
          </w:tcPr>
          <w:p w14:paraId="65E27AD4"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t>RESOURCES</w: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3C8F163F"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t>ACTIVITIES</w:t>
            </w:r>
            <w:r>
              <w:rPr>
                <w:noProof/>
              </w:rPr>
              <mc:AlternateContent>
                <mc:Choice Requires="wpg">
                  <w:drawing>
                    <wp:anchor distT="0" distB="0" distL="114300" distR="114300" simplePos="0" relativeHeight="251662336" behindDoc="0" locked="0" layoutInCell="1" hidden="0" allowOverlap="1" wp14:anchorId="15DB00E4" wp14:editId="0DBDF59C">
                      <wp:simplePos x="0" y="0"/>
                      <wp:positionH relativeFrom="column">
                        <wp:posOffset>-355599</wp:posOffset>
                      </wp:positionH>
                      <wp:positionV relativeFrom="paragraph">
                        <wp:posOffset>-12699</wp:posOffset>
                      </wp:positionV>
                      <wp:extent cx="504825" cy="371475"/>
                      <wp:effectExtent l="0" t="0" r="0" b="0"/>
                      <wp:wrapNone/>
                      <wp:docPr id="75" name="Arrow: Right 75"/>
                      <wp:cNvGraphicFramePr/>
                      <a:graphic xmlns:a="http://schemas.openxmlformats.org/drawingml/2006/main">
                        <a:graphicData uri="http://schemas.microsoft.com/office/word/2010/wordprocessingShape">
                          <wps:wsp>
                            <wps:cNvSpPr/>
                            <wps:spPr>
                              <a:xfrm>
                                <a:off x="5150738" y="3651413"/>
                                <a:ext cx="390525" cy="257175"/>
                              </a:xfrm>
                              <a:prstGeom prst="rightArrow">
                                <a:avLst>
                                  <a:gd name="adj1" fmla="val 50000"/>
                                  <a:gd name="adj2" fmla="val 50000"/>
                                </a:avLst>
                              </a:prstGeom>
                              <a:solidFill>
                                <a:srgbClr val="00B050"/>
                              </a:solidFill>
                              <a:ln w="28575" cap="flat" cmpd="sng">
                                <a:solidFill>
                                  <a:srgbClr val="000000"/>
                                </a:solidFill>
                                <a:prstDash val="solid"/>
                                <a:miter lim="800000"/>
                                <a:headEnd type="none" w="sm" len="sm"/>
                                <a:tailEnd type="none" w="sm" len="sm"/>
                              </a:ln>
                            </wps:spPr>
                            <wps:txbx>
                              <w:txbxContent>
                                <w:p w14:paraId="156DAAB1" w14:textId="77777777" w:rsidR="002362A5" w:rsidRDefault="002362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-355599</wp:posOffset>
                      </wp:positionH>
                      <wp:positionV relativeFrom="paragraph">
                        <wp:posOffset>-12699</wp:posOffset>
                      </wp:positionV>
                      <wp:extent cx="504825" cy="371475"/>
                      <wp:effectExtent b="0" l="0" r="0" t="0"/>
                      <wp:wrapNone/>
                      <wp:docPr id="75"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504825" cy="371475"/>
                              </a:xfrm>
                              <a:prstGeom prst="rect"/>
                              <a:ln/>
                            </pic:spPr>
                          </pic:pic>
                        </a:graphicData>
                      </a:graphic>
                    </wp:anchor>
                  </w:drawing>
                </mc:Fallback>
              </mc:AlternateConten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585532B2"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t>EVIDENCE</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5786BF43"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SHORT TERM </w:t>
            </w:r>
            <w:r>
              <w:rPr>
                <w:noProof/>
              </w:rPr>
              <mc:AlternateContent>
                <mc:Choice Requires="wpg">
                  <w:drawing>
                    <wp:anchor distT="0" distB="0" distL="114300" distR="114300" simplePos="0" relativeHeight="251663360" behindDoc="0" locked="0" layoutInCell="1" hidden="0" allowOverlap="1" wp14:anchorId="4B841FC9" wp14:editId="26C4521D">
                      <wp:simplePos x="0" y="0"/>
                      <wp:positionH relativeFrom="column">
                        <wp:posOffset>-368299</wp:posOffset>
                      </wp:positionH>
                      <wp:positionV relativeFrom="paragraph">
                        <wp:posOffset>-25399</wp:posOffset>
                      </wp:positionV>
                      <wp:extent cx="504825" cy="371475"/>
                      <wp:effectExtent l="0" t="0" r="0" b="0"/>
                      <wp:wrapNone/>
                      <wp:docPr id="77" name="Arrow: Right 77"/>
                      <wp:cNvGraphicFramePr/>
                      <a:graphic xmlns:a="http://schemas.openxmlformats.org/drawingml/2006/main">
                        <a:graphicData uri="http://schemas.microsoft.com/office/word/2010/wordprocessingShape">
                          <wps:wsp>
                            <wps:cNvSpPr/>
                            <wps:spPr>
                              <a:xfrm>
                                <a:off x="5150738" y="3651413"/>
                                <a:ext cx="390525" cy="257175"/>
                              </a:xfrm>
                              <a:prstGeom prst="rightArrow">
                                <a:avLst>
                                  <a:gd name="adj1" fmla="val 50000"/>
                                  <a:gd name="adj2" fmla="val 50000"/>
                                </a:avLst>
                              </a:prstGeom>
                              <a:solidFill>
                                <a:srgbClr val="00B050"/>
                              </a:solidFill>
                              <a:ln w="28575" cap="flat" cmpd="sng">
                                <a:solidFill>
                                  <a:srgbClr val="000000"/>
                                </a:solidFill>
                                <a:prstDash val="solid"/>
                                <a:miter lim="800000"/>
                                <a:headEnd type="none" w="sm" len="sm"/>
                                <a:tailEnd type="none" w="sm" len="sm"/>
                              </a:ln>
                            </wps:spPr>
                            <wps:txbx>
                              <w:txbxContent>
                                <w:p w14:paraId="6DBB8D96" w14:textId="77777777" w:rsidR="002362A5" w:rsidRDefault="002362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-368299</wp:posOffset>
                      </wp:positionH>
                      <wp:positionV relativeFrom="paragraph">
                        <wp:posOffset>-25399</wp:posOffset>
                      </wp:positionV>
                      <wp:extent cx="504825" cy="371475"/>
                      <wp:effectExtent b="0" l="0" r="0" t="0"/>
                      <wp:wrapNone/>
                      <wp:docPr id="77"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504825" cy="371475"/>
                              </a:xfrm>
                              <a:prstGeom prst="rect"/>
                              <a:ln/>
                            </pic:spPr>
                          </pic:pic>
                        </a:graphicData>
                      </a:graphic>
                    </wp:anchor>
                  </w:drawing>
                </mc:Fallback>
              </mc:AlternateContent>
            </w:r>
          </w:p>
          <w:p w14:paraId="67645D0E"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IMPACT</w:t>
            </w:r>
          </w:p>
          <w:p w14:paraId="1052DB9F"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sz w:val="18"/>
                <w:szCs w:val="18"/>
              </w:rPr>
              <w:t>(weeks/months)</w: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55C02E10"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MEDIUM TERM IMPACT</w:t>
            </w:r>
          </w:p>
          <w:p w14:paraId="48B40AB5" w14:textId="77777777" w:rsidR="002362A5" w:rsidRDefault="00AB1B4F">
            <w:pPr>
              <w:shd w:val="clear" w:color="auto" w:fill="FFFFFF"/>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r>
              <w:rPr>
                <w:rFonts w:ascii="Century Gothic" w:eastAsia="Century Gothic" w:hAnsi="Century Gothic" w:cs="Century Gothic"/>
                <w:sz w:val="18"/>
                <w:szCs w:val="18"/>
              </w:rPr>
              <w:t>months/years)</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3E0B9500"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LONG TERM </w:t>
            </w:r>
          </w:p>
          <w:p w14:paraId="5D5FF345" w14:textId="77777777" w:rsidR="002362A5" w:rsidRDefault="00AB1B4F">
            <w:pPr>
              <w:shd w:val="clear" w:color="auto" w:fill="FFFFFF"/>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IMPACT</w:t>
            </w:r>
          </w:p>
          <w:p w14:paraId="450488D7" w14:textId="77777777" w:rsidR="002362A5" w:rsidRDefault="00AB1B4F">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(years/decades)</w:t>
            </w:r>
          </w:p>
        </w:tc>
      </w:tr>
      <w:tr w:rsidR="002362A5" w14:paraId="0E3699E8" w14:textId="77777777">
        <w:trPr>
          <w:trHeight w:val="300"/>
        </w:trPr>
        <w:tc>
          <w:tcPr>
            <w:tcW w:w="2592" w:type="dxa"/>
            <w:tcBorders>
              <w:top w:val="single" w:sz="12" w:space="0" w:color="000000"/>
              <w:left w:val="single" w:sz="12" w:space="0" w:color="000000"/>
              <w:bottom w:val="single" w:sz="12" w:space="0" w:color="000000"/>
              <w:right w:val="single" w:sz="12" w:space="0" w:color="000000"/>
            </w:tcBorders>
            <w:shd w:val="clear" w:color="auto" w:fill="FFFFFF"/>
          </w:tcPr>
          <w:p w14:paraId="2B1E7552"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Staff: Teachers/PSAs</w:t>
            </w:r>
          </w:p>
          <w:p w14:paraId="4A87A0F5"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Research</w:t>
            </w:r>
          </w:p>
          <w:p w14:paraId="5036AC7F"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Current Pedagogy</w:t>
            </w:r>
          </w:p>
          <w:p w14:paraId="5C8467A4"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Education Endowment Foundation Toolkit</w:t>
            </w:r>
          </w:p>
          <w:p w14:paraId="5E88E0CF"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EEF Effect Sizes</w:t>
            </w:r>
          </w:p>
          <w:p w14:paraId="4425440F"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Time - faculties</w:t>
            </w:r>
          </w:p>
          <w:p w14:paraId="64B0CBA3"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Looking outward for best practise: school visits</w:t>
            </w:r>
          </w:p>
          <w:p w14:paraId="6D812466"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CLPL</w:t>
            </w:r>
          </w:p>
          <w:p w14:paraId="0E5E4462"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Guest Speakers</w:t>
            </w:r>
          </w:p>
          <w:p w14:paraId="517229A9" w14:textId="77777777" w:rsidR="002362A5" w:rsidRDefault="00AB1B4F">
            <w:pPr>
              <w:numPr>
                <w:ilvl w:val="0"/>
                <w:numId w:val="11"/>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Training</w:t>
            </w:r>
          </w:p>
          <w:p w14:paraId="23B50BDE" w14:textId="77777777" w:rsidR="002362A5" w:rsidRDefault="002362A5">
            <w:pPr>
              <w:shd w:val="clear" w:color="auto" w:fill="FFFFFF"/>
              <w:rPr>
                <w:rFonts w:ascii="Century Gothic" w:eastAsia="Century Gothic" w:hAnsi="Century Gothic" w:cs="Century Gothic"/>
                <w:b/>
                <w:sz w:val="24"/>
                <w:szCs w:val="24"/>
              </w:rPr>
            </w:pP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73950475"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Workshops</w:t>
            </w:r>
          </w:p>
          <w:p w14:paraId="36D90147"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Meetings -SLT/ELT/Faculty</w:t>
            </w:r>
          </w:p>
          <w:p w14:paraId="3E12D58A"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Observations</w:t>
            </w:r>
          </w:p>
          <w:p w14:paraId="7396D351"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Learning Walks (including students)</w:t>
            </w:r>
          </w:p>
          <w:p w14:paraId="7C35AF80"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Presentations</w:t>
            </w:r>
          </w:p>
          <w:p w14:paraId="329AC30D"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Develop resources</w:t>
            </w:r>
          </w:p>
          <w:p w14:paraId="7639A5CE"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Encourage development opportunities</w:t>
            </w:r>
          </w:p>
          <w:p w14:paraId="1C9AD91B"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Sharing best practise</w:t>
            </w:r>
          </w:p>
          <w:p w14:paraId="7B87B1A7"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ASG Moderation</w:t>
            </w:r>
          </w:p>
          <w:p w14:paraId="1FB7537F"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Training</w:t>
            </w:r>
          </w:p>
          <w:p w14:paraId="570B047B" w14:textId="77777777" w:rsidR="002362A5" w:rsidRDefault="00AB1B4F">
            <w:pPr>
              <w:numPr>
                <w:ilvl w:val="0"/>
                <w:numId w:val="11"/>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lastRenderedPageBreak/>
              <w:t>Rosenshines</w:t>
            </w:r>
            <w:proofErr w:type="spellEnd"/>
            <w:r>
              <w:rPr>
                <w:rFonts w:ascii="Century Gothic" w:eastAsia="Century Gothic" w:hAnsi="Century Gothic" w:cs="Century Gothic"/>
                <w:color w:val="000000"/>
                <w:sz w:val="18"/>
                <w:szCs w:val="18"/>
              </w:rPr>
              <w:t xml:space="preserve"> Principles of instruction</w:t>
            </w:r>
          </w:p>
          <w:p w14:paraId="5CB7B840" w14:textId="77777777" w:rsidR="002362A5" w:rsidRDefault="002362A5">
            <w:pPr>
              <w:shd w:val="clear" w:color="auto" w:fill="FFFFFF"/>
              <w:ind w:left="360"/>
              <w:rPr>
                <w:rFonts w:ascii="Century Gothic" w:eastAsia="Century Gothic" w:hAnsi="Century Gothic" w:cs="Century Gothic"/>
                <w:b/>
                <w:sz w:val="24"/>
                <w:szCs w:val="24"/>
              </w:rPr>
            </w:pP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0F2459BA"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Learning Walks Feedback</w:t>
            </w:r>
          </w:p>
          <w:p w14:paraId="0092EC52"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proofErr w:type="gramStart"/>
            <w:r>
              <w:rPr>
                <w:rFonts w:ascii="Century Gothic" w:eastAsia="Century Gothic" w:hAnsi="Century Gothic" w:cs="Century Gothic"/>
                <w:color w:val="000000"/>
                <w:sz w:val="18"/>
                <w:szCs w:val="18"/>
              </w:rPr>
              <w:t>Observations</w:t>
            </w:r>
            <w:proofErr w:type="gramEnd"/>
            <w:r>
              <w:rPr>
                <w:rFonts w:ascii="Century Gothic" w:eastAsia="Century Gothic" w:hAnsi="Century Gothic" w:cs="Century Gothic"/>
                <w:color w:val="000000"/>
                <w:sz w:val="18"/>
                <w:szCs w:val="18"/>
              </w:rPr>
              <w:t xml:space="preserve"> feedback</w:t>
            </w:r>
          </w:p>
          <w:p w14:paraId="1F80BEA9"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Student Feedback</w:t>
            </w:r>
          </w:p>
          <w:p w14:paraId="291F2E11"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Staff feedback</w:t>
            </w:r>
          </w:p>
          <w:p w14:paraId="2C370AE5"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Regular HGIOS 2.3 Tasks</w:t>
            </w:r>
          </w:p>
          <w:p w14:paraId="56A9C4AD" w14:textId="77777777" w:rsidR="002362A5" w:rsidRDefault="00AB1B4F">
            <w:pPr>
              <w:numPr>
                <w:ilvl w:val="0"/>
                <w:numId w:val="11"/>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Attainment data</w:t>
            </w:r>
          </w:p>
          <w:p w14:paraId="49EAFBFF" w14:textId="77777777" w:rsidR="002362A5" w:rsidRDefault="00AB1B4F">
            <w:pPr>
              <w:numPr>
                <w:ilvl w:val="0"/>
                <w:numId w:val="11"/>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Positive destination data</w:t>
            </w:r>
          </w:p>
          <w:p w14:paraId="56D25162" w14:textId="77777777" w:rsidR="002362A5" w:rsidRDefault="002362A5">
            <w:pPr>
              <w:rPr>
                <w:rFonts w:ascii="Century Gothic" w:eastAsia="Century Gothic" w:hAnsi="Century Gothic" w:cs="Century Gothic"/>
                <w:b/>
                <w:sz w:val="24"/>
                <w:szCs w:val="24"/>
              </w:rPr>
            </w:pP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6B885187"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Learning</w:t>
            </w:r>
          </w:p>
          <w:p w14:paraId="67ACA971" w14:textId="77777777" w:rsidR="002362A5" w:rsidRDefault="00AB1B4F">
            <w:pPr>
              <w:numPr>
                <w:ilvl w:val="0"/>
                <w:numId w:val="16"/>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Increased engagement</w:t>
            </w:r>
          </w:p>
          <w:p w14:paraId="65ED4890" w14:textId="77777777" w:rsidR="002362A5" w:rsidRDefault="00AB1B4F">
            <w:pPr>
              <w:numPr>
                <w:ilvl w:val="0"/>
                <w:numId w:val="16"/>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Improved learning experiences </w:t>
            </w:r>
          </w:p>
          <w:p w14:paraId="5B05A775" w14:textId="77777777" w:rsidR="002362A5" w:rsidRDefault="00AB1B4F">
            <w:pPr>
              <w:numPr>
                <w:ilvl w:val="0"/>
                <w:numId w:val="16"/>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Improved self-regulation</w:t>
            </w:r>
          </w:p>
          <w:p w14:paraId="02F629F8" w14:textId="77777777" w:rsidR="002362A5" w:rsidRDefault="00AB1B4F">
            <w:pPr>
              <w:numPr>
                <w:ilvl w:val="0"/>
                <w:numId w:val="16"/>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Begin experimenting with metacognitive strategies</w:t>
            </w:r>
          </w:p>
          <w:p w14:paraId="38B4C93D" w14:textId="77777777" w:rsidR="002362A5" w:rsidRDefault="00AB1B4F">
            <w:pPr>
              <w:numPr>
                <w:ilvl w:val="0"/>
                <w:numId w:val="16"/>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Improved homework from independent learning</w:t>
            </w:r>
          </w:p>
          <w:p w14:paraId="0A990135" w14:textId="77777777" w:rsidR="002362A5" w:rsidRDefault="002362A5">
            <w:pPr>
              <w:rPr>
                <w:rFonts w:ascii="Century Gothic" w:eastAsia="Century Gothic" w:hAnsi="Century Gothic" w:cs="Century Gothic"/>
                <w:b/>
                <w:sz w:val="18"/>
                <w:szCs w:val="18"/>
              </w:rPr>
            </w:pPr>
          </w:p>
          <w:p w14:paraId="5D617973" w14:textId="1FE58F09" w:rsidR="002362A5" w:rsidRDefault="002362A5">
            <w:pPr>
              <w:rPr>
                <w:rFonts w:ascii="Century Gothic" w:eastAsia="Century Gothic" w:hAnsi="Century Gothic" w:cs="Century Gothic"/>
                <w:b/>
                <w:sz w:val="28"/>
                <w:szCs w:val="28"/>
              </w:rPr>
            </w:pP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7DAAE2EF"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Action</w:t>
            </w:r>
          </w:p>
          <w:p w14:paraId="1FD0E988" w14:textId="77777777" w:rsidR="002362A5" w:rsidRDefault="00AB1B4F">
            <w:pPr>
              <w:numPr>
                <w:ilvl w:val="0"/>
                <w:numId w:val="15"/>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Strong teacher efficacy</w:t>
            </w:r>
          </w:p>
          <w:p w14:paraId="2C9BBFE1" w14:textId="77777777" w:rsidR="002362A5" w:rsidRDefault="00AB1B4F">
            <w:pPr>
              <w:numPr>
                <w:ilvl w:val="0"/>
                <w:numId w:val="15"/>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Improved attainment</w:t>
            </w:r>
          </w:p>
          <w:p w14:paraId="6E1CDA6D" w14:textId="77777777" w:rsidR="002362A5" w:rsidRDefault="00AB1B4F">
            <w:pPr>
              <w:numPr>
                <w:ilvl w:val="0"/>
                <w:numId w:val="15"/>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Improved behaviour</w:t>
            </w:r>
          </w:p>
          <w:p w14:paraId="63F47092" w14:textId="77777777" w:rsidR="002362A5" w:rsidRDefault="00AB1B4F">
            <w:pPr>
              <w:numPr>
                <w:ilvl w:val="0"/>
                <w:numId w:val="15"/>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Improved self-regulation</w:t>
            </w:r>
          </w:p>
          <w:p w14:paraId="338F7D50" w14:textId="77777777" w:rsidR="002362A5" w:rsidRDefault="00AB1B4F">
            <w:pPr>
              <w:numPr>
                <w:ilvl w:val="0"/>
                <w:numId w:val="15"/>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Improved standards in literacy/numeracy</w:t>
            </w:r>
          </w:p>
          <w:p w14:paraId="22C72B99" w14:textId="3F5FCB94" w:rsidR="002362A5" w:rsidRDefault="00AB1B4F">
            <w:pPr>
              <w:numPr>
                <w:ilvl w:val="0"/>
                <w:numId w:val="15"/>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More confident, highly skilled staff</w:t>
            </w:r>
          </w:p>
          <w:p w14:paraId="5911D49D" w14:textId="79322F76" w:rsidR="00074EE3" w:rsidRDefault="00074EE3">
            <w:pPr>
              <w:numPr>
                <w:ilvl w:val="0"/>
                <w:numId w:val="15"/>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Well rounded</w:t>
            </w:r>
            <w:proofErr w:type="spellEnd"/>
            <w:r>
              <w:rPr>
                <w:rFonts w:ascii="Century Gothic" w:eastAsia="Century Gothic" w:hAnsi="Century Gothic" w:cs="Century Gothic"/>
                <w:color w:val="000000"/>
                <w:sz w:val="18"/>
                <w:szCs w:val="18"/>
              </w:rPr>
              <w:t xml:space="preserve"> citizens</w:t>
            </w:r>
          </w:p>
          <w:p w14:paraId="4DE055A3" w14:textId="77777777" w:rsidR="002362A5" w:rsidRDefault="002362A5">
            <w:pPr>
              <w:rPr>
                <w:rFonts w:ascii="Century Gothic" w:eastAsia="Century Gothic" w:hAnsi="Century Gothic" w:cs="Century Gothic"/>
                <w:sz w:val="18"/>
                <w:szCs w:val="18"/>
              </w:rPr>
            </w:pPr>
          </w:p>
          <w:p w14:paraId="32422BE0" w14:textId="77777777" w:rsidR="002362A5" w:rsidRDefault="002362A5">
            <w:pPr>
              <w:rPr>
                <w:rFonts w:ascii="Century Gothic" w:eastAsia="Century Gothic" w:hAnsi="Century Gothic" w:cs="Century Gothic"/>
                <w:b/>
                <w:sz w:val="18"/>
                <w:szCs w:val="18"/>
              </w:rPr>
            </w:pPr>
          </w:p>
          <w:p w14:paraId="2DE8A632" w14:textId="44AD1733" w:rsidR="002362A5" w:rsidRDefault="002362A5">
            <w:pPr>
              <w:rPr>
                <w:rFonts w:ascii="Century Gothic" w:eastAsia="Century Gothic" w:hAnsi="Century Gothic" w:cs="Century Gothic"/>
                <w:b/>
                <w:sz w:val="24"/>
                <w:szCs w:val="24"/>
              </w:rPr>
            </w:pP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1CDC1B81"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Conditions</w:t>
            </w:r>
          </w:p>
          <w:p w14:paraId="4317F6CF" w14:textId="77777777" w:rsidR="002362A5" w:rsidRDefault="00AB1B4F">
            <w:pPr>
              <w:numPr>
                <w:ilvl w:val="0"/>
                <w:numId w:val="17"/>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Improved outcomes for students</w:t>
            </w:r>
          </w:p>
          <w:p w14:paraId="09643FF7" w14:textId="77777777" w:rsidR="002362A5" w:rsidRDefault="00AB1B4F">
            <w:pPr>
              <w:numPr>
                <w:ilvl w:val="0"/>
                <w:numId w:val="17"/>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Enhanced education, training and employment opportunities</w:t>
            </w:r>
          </w:p>
          <w:p w14:paraId="65F69542" w14:textId="77777777" w:rsidR="002362A5" w:rsidRDefault="00AB1B4F">
            <w:pPr>
              <w:numPr>
                <w:ilvl w:val="0"/>
                <w:numId w:val="17"/>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Boost to local/national economy</w:t>
            </w:r>
          </w:p>
          <w:p w14:paraId="3FC8FD76" w14:textId="77777777" w:rsidR="002362A5" w:rsidRDefault="00AB1B4F">
            <w:pPr>
              <w:numPr>
                <w:ilvl w:val="0"/>
                <w:numId w:val="17"/>
              </w:num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Reduction in poverty related attainment gap</w:t>
            </w:r>
          </w:p>
          <w:p w14:paraId="1CB074B5" w14:textId="77777777" w:rsidR="002362A5" w:rsidRDefault="00AB1B4F">
            <w:pPr>
              <w:numPr>
                <w:ilvl w:val="0"/>
                <w:numId w:val="17"/>
              </w:numPr>
              <w:pBdr>
                <w:top w:val="nil"/>
                <w:left w:val="nil"/>
                <w:bottom w:val="nil"/>
                <w:right w:val="nil"/>
                <w:between w:val="nil"/>
              </w:pBdr>
              <w:spacing w:after="160"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More skilled workforce</w:t>
            </w:r>
          </w:p>
          <w:p w14:paraId="1C629D3B" w14:textId="1553C6F1" w:rsidR="002362A5" w:rsidRDefault="002362A5">
            <w:pPr>
              <w:rPr>
                <w:rFonts w:ascii="Century Gothic" w:eastAsia="Century Gothic" w:hAnsi="Century Gothic" w:cs="Century Gothic"/>
                <w:b/>
                <w:sz w:val="24"/>
                <w:szCs w:val="24"/>
              </w:rPr>
            </w:pPr>
          </w:p>
        </w:tc>
      </w:tr>
      <w:tr w:rsidR="002362A5" w14:paraId="27B9CB12"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5FBB18F8" w14:textId="77777777" w:rsidR="002362A5" w:rsidRDefault="00AB1B4F">
            <w:pPr>
              <w:jc w:val="center"/>
              <w:rPr>
                <w:rFonts w:ascii="Century Gothic" w:eastAsia="Century Gothic" w:hAnsi="Century Gothic" w:cs="Century Gothic"/>
                <w:sz w:val="16"/>
                <w:szCs w:val="16"/>
                <w:highlight w:val="yellow"/>
              </w:rPr>
            </w:pPr>
            <w:r>
              <w:rPr>
                <w:rFonts w:ascii="Century Gothic" w:eastAsia="Century Gothic" w:hAnsi="Century Gothic" w:cs="Century Gothic"/>
                <w:b/>
                <w:color w:val="FFFFFF"/>
                <w:sz w:val="24"/>
                <w:szCs w:val="24"/>
              </w:rPr>
              <w:t>CONTEXT/CONDITIONS OF YOUR WORK</w:t>
            </w:r>
          </w:p>
        </w:tc>
      </w:tr>
      <w:tr w:rsidR="002362A5" w14:paraId="16754072"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FFFFFF"/>
          </w:tcPr>
          <w:p w14:paraId="1DB03760"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The pandemic has resulted in the loss of many development opportunities for staff due to government restrictions. This is now a good time for us to focus on an area that regularly comes out on top in research as having the most positive impact on learning and </w:t>
            </w:r>
            <w:proofErr w:type="gramStart"/>
            <w:r>
              <w:rPr>
                <w:rFonts w:ascii="Century Gothic" w:eastAsia="Century Gothic" w:hAnsi="Century Gothic" w:cs="Century Gothic"/>
                <w:sz w:val="16"/>
                <w:szCs w:val="16"/>
              </w:rPr>
              <w:t>teaching;</w:t>
            </w:r>
            <w:proofErr w:type="gramEnd"/>
            <w:r>
              <w:rPr>
                <w:rFonts w:ascii="Century Gothic" w:eastAsia="Century Gothic" w:hAnsi="Century Gothic" w:cs="Century Gothic"/>
                <w:sz w:val="16"/>
                <w:szCs w:val="16"/>
              </w:rPr>
              <w:t xml:space="preserve"> collective teacher efficacy. It has been some time since we have had the opportunity to work collegiately on improving learning and teaching through enhancing our own practice using </w:t>
            </w:r>
            <w:proofErr w:type="gramStart"/>
            <w:r>
              <w:rPr>
                <w:rFonts w:ascii="Century Gothic" w:eastAsia="Century Gothic" w:hAnsi="Century Gothic" w:cs="Century Gothic"/>
                <w:sz w:val="16"/>
                <w:szCs w:val="16"/>
              </w:rPr>
              <w:t>evidence based</w:t>
            </w:r>
            <w:proofErr w:type="gramEnd"/>
            <w:r>
              <w:rPr>
                <w:rFonts w:ascii="Century Gothic" w:eastAsia="Century Gothic" w:hAnsi="Century Gothic" w:cs="Century Gothic"/>
                <w:sz w:val="16"/>
                <w:szCs w:val="16"/>
              </w:rPr>
              <w:t xml:space="preserve"> approaches. The Education Endowment Foundation has some fantastic resources in their toolkit, which we will use to support us in this endeavour, among other resources.  </w:t>
            </w:r>
          </w:p>
          <w:p w14:paraId="0C491C72" w14:textId="77777777" w:rsidR="002362A5" w:rsidRDefault="002362A5">
            <w:pPr>
              <w:rPr>
                <w:rFonts w:ascii="Century Gothic" w:eastAsia="Century Gothic" w:hAnsi="Century Gothic" w:cs="Century Gothic"/>
                <w:sz w:val="16"/>
                <w:szCs w:val="16"/>
              </w:rPr>
            </w:pPr>
          </w:p>
          <w:p w14:paraId="6BD4E839"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few notable areas that we will focus on will be feedback, self-regulation, metacognition and homework. These areas will be an ongoing part of the 3 Year Campus Improvement Strategy, as highlighted in our Campus Improvement Priorities Document. It is not expected that all areas will be covered in one year, but rather that our initial focus will be on feedback. The priority is to ensure that we tackle each area well to ensure that it is embedded in our practice. </w:t>
            </w:r>
          </w:p>
          <w:p w14:paraId="61DDD65B" w14:textId="77777777" w:rsidR="002362A5" w:rsidRDefault="002362A5">
            <w:pPr>
              <w:rPr>
                <w:rFonts w:ascii="Century Gothic" w:eastAsia="Century Gothic" w:hAnsi="Century Gothic" w:cs="Century Gothic"/>
                <w:b/>
                <w:color w:val="FFFFFF"/>
                <w:sz w:val="24"/>
                <w:szCs w:val="24"/>
              </w:rPr>
            </w:pPr>
          </w:p>
        </w:tc>
      </w:tr>
    </w:tbl>
    <w:p w14:paraId="2B3611A8" w14:textId="77777777" w:rsidR="002362A5" w:rsidRDefault="002362A5">
      <w:pPr>
        <w:rPr>
          <w:b/>
        </w:rPr>
      </w:pPr>
    </w:p>
    <w:p w14:paraId="5450355E" w14:textId="77777777" w:rsidR="002362A5" w:rsidRDefault="002362A5">
      <w:pPr>
        <w:rPr>
          <w:b/>
        </w:rPr>
      </w:pPr>
    </w:p>
    <w:p w14:paraId="241C4119" w14:textId="77777777" w:rsidR="002362A5" w:rsidRDefault="002362A5">
      <w:pPr>
        <w:rPr>
          <w:b/>
        </w:rPr>
      </w:pPr>
    </w:p>
    <w:p w14:paraId="6AFA2FC6" w14:textId="77777777" w:rsidR="002362A5" w:rsidRDefault="002362A5">
      <w:pPr>
        <w:rPr>
          <w:b/>
        </w:rPr>
      </w:pPr>
    </w:p>
    <w:p w14:paraId="1B07BB03" w14:textId="1F4F6E14" w:rsidR="002362A5" w:rsidRDefault="002362A5">
      <w:pPr>
        <w:rPr>
          <w:b/>
        </w:rPr>
      </w:pPr>
    </w:p>
    <w:p w14:paraId="453EC36A" w14:textId="13DBA4A9" w:rsidR="00516ACC" w:rsidRDefault="00516ACC">
      <w:pPr>
        <w:rPr>
          <w:b/>
        </w:rPr>
      </w:pPr>
    </w:p>
    <w:p w14:paraId="6C489121" w14:textId="77777777" w:rsidR="00516ACC" w:rsidRDefault="00516ACC">
      <w:pPr>
        <w:rPr>
          <w:b/>
        </w:rPr>
      </w:pPr>
    </w:p>
    <w:p w14:paraId="129E3424" w14:textId="77777777" w:rsidR="002362A5" w:rsidRDefault="002362A5">
      <w:pPr>
        <w:rPr>
          <w:b/>
        </w:rPr>
      </w:pPr>
    </w:p>
    <w:p w14:paraId="5A42F895" w14:textId="77777777" w:rsidR="002362A5" w:rsidRDefault="002362A5">
      <w:pPr>
        <w:rPr>
          <w:b/>
        </w:rPr>
      </w:pPr>
    </w:p>
    <w:p w14:paraId="56474C1C" w14:textId="77777777" w:rsidR="002362A5" w:rsidRDefault="002362A5">
      <w:pPr>
        <w:rPr>
          <w:b/>
        </w:rPr>
      </w:pPr>
    </w:p>
    <w:p w14:paraId="083FC22A" w14:textId="77777777" w:rsidR="002362A5" w:rsidRDefault="002362A5">
      <w:pPr>
        <w:rPr>
          <w:b/>
        </w:rPr>
      </w:pPr>
    </w:p>
    <w:p w14:paraId="11087FA1" w14:textId="77777777" w:rsidR="002362A5" w:rsidRDefault="002362A5">
      <w:pPr>
        <w:rPr>
          <w:b/>
        </w:rPr>
      </w:pPr>
    </w:p>
    <w:tbl>
      <w:tblPr>
        <w:tblStyle w:val="aff4"/>
        <w:tblW w:w="15698"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206"/>
        <w:gridCol w:w="2909"/>
        <w:gridCol w:w="406"/>
        <w:gridCol w:w="1760"/>
        <w:gridCol w:w="828"/>
        <w:gridCol w:w="709"/>
        <w:gridCol w:w="1537"/>
        <w:gridCol w:w="1358"/>
        <w:gridCol w:w="2985"/>
      </w:tblGrid>
      <w:tr w:rsidR="002362A5" w14:paraId="5830326C" w14:textId="77777777">
        <w:tc>
          <w:tcPr>
            <w:tcW w:w="15698"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0E150A13"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color w:val="FFFFFF"/>
                <w:sz w:val="28"/>
                <w:szCs w:val="28"/>
              </w:rPr>
              <w:lastRenderedPageBreak/>
              <w:t>In-Depth Action Plan 2</w:t>
            </w:r>
          </w:p>
        </w:tc>
      </w:tr>
      <w:tr w:rsidR="002362A5" w14:paraId="366D9CC2" w14:textId="77777777">
        <w:tc>
          <w:tcPr>
            <w:tcW w:w="6521" w:type="dxa"/>
            <w:gridSpan w:val="3"/>
            <w:tcBorders>
              <w:top w:val="single" w:sz="12" w:space="0" w:color="000000"/>
              <w:left w:val="single" w:sz="12" w:space="0" w:color="000000"/>
              <w:bottom w:val="single" w:sz="12" w:space="0" w:color="000000"/>
              <w:right w:val="single" w:sz="12" w:space="0" w:color="000000"/>
            </w:tcBorders>
          </w:tcPr>
          <w:p w14:paraId="4C0B49ED"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Implementation Process</w:t>
            </w:r>
          </w:p>
          <w:p w14:paraId="2B65D672" w14:textId="77777777" w:rsidR="002362A5" w:rsidRDefault="002362A5" w:rsidP="00074EE3">
            <w:pPr>
              <w:rPr>
                <w:rFonts w:ascii="Century Gothic" w:eastAsia="Century Gothic" w:hAnsi="Century Gothic" w:cs="Century Gothic"/>
                <w:b/>
                <w:sz w:val="20"/>
                <w:szCs w:val="20"/>
              </w:rPr>
            </w:pPr>
          </w:p>
        </w:tc>
        <w:tc>
          <w:tcPr>
            <w:tcW w:w="1760" w:type="dxa"/>
            <w:tcBorders>
              <w:top w:val="single" w:sz="12" w:space="0" w:color="000000"/>
              <w:left w:val="single" w:sz="12" w:space="0" w:color="000000"/>
              <w:bottom w:val="single" w:sz="12" w:space="0" w:color="000000"/>
              <w:right w:val="single" w:sz="12" w:space="0" w:color="000000"/>
            </w:tcBorders>
          </w:tcPr>
          <w:p w14:paraId="7CE0A0D0"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By whom</w:t>
            </w:r>
          </w:p>
          <w:p w14:paraId="48FBE80F" w14:textId="77777777" w:rsidR="002362A5" w:rsidRDefault="002362A5" w:rsidP="00074EE3">
            <w:pPr>
              <w:rPr>
                <w:rFonts w:ascii="Century Gothic" w:eastAsia="Century Gothic" w:hAnsi="Century Gothic" w:cs="Century Gothic"/>
                <w:b/>
                <w:sz w:val="20"/>
                <w:szCs w:val="20"/>
              </w:rPr>
            </w:pPr>
          </w:p>
        </w:tc>
        <w:tc>
          <w:tcPr>
            <w:tcW w:w="1537" w:type="dxa"/>
            <w:gridSpan w:val="2"/>
            <w:tcBorders>
              <w:top w:val="single" w:sz="12" w:space="0" w:color="000000"/>
              <w:left w:val="single" w:sz="12" w:space="0" w:color="000000"/>
              <w:bottom w:val="single" w:sz="12" w:space="0" w:color="000000"/>
              <w:right w:val="single" w:sz="12" w:space="0" w:color="000000"/>
            </w:tcBorders>
          </w:tcPr>
          <w:p w14:paraId="03026437"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Time scale and Progress</w:t>
            </w:r>
          </w:p>
          <w:p w14:paraId="0DCB4084" w14:textId="102E19E7" w:rsidR="002362A5" w:rsidRDefault="002362A5">
            <w:pPr>
              <w:rPr>
                <w:rFonts w:ascii="Century Gothic" w:eastAsia="Century Gothic" w:hAnsi="Century Gothic" w:cs="Century Gothic"/>
                <w:b/>
                <w:sz w:val="20"/>
                <w:szCs w:val="20"/>
              </w:rPr>
            </w:pPr>
          </w:p>
        </w:tc>
        <w:tc>
          <w:tcPr>
            <w:tcW w:w="1537" w:type="dxa"/>
            <w:tcBorders>
              <w:top w:val="single" w:sz="12" w:space="0" w:color="000000"/>
              <w:left w:val="single" w:sz="12" w:space="0" w:color="000000"/>
              <w:bottom w:val="single" w:sz="12" w:space="0" w:color="000000"/>
              <w:right w:val="single" w:sz="12" w:space="0" w:color="000000"/>
            </w:tcBorders>
          </w:tcPr>
          <w:p w14:paraId="4976B3B7"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69D940F4" w14:textId="4A03D5CE" w:rsidR="002362A5" w:rsidRDefault="002362A5">
            <w:pPr>
              <w:rPr>
                <w:rFonts w:ascii="Arial" w:eastAsia="Arial" w:hAnsi="Arial" w:cs="Arial"/>
                <w:i/>
                <w:sz w:val="16"/>
                <w:szCs w:val="16"/>
              </w:rPr>
            </w:pPr>
          </w:p>
        </w:tc>
        <w:tc>
          <w:tcPr>
            <w:tcW w:w="4343" w:type="dxa"/>
            <w:gridSpan w:val="2"/>
            <w:tcBorders>
              <w:top w:val="single" w:sz="12" w:space="0" w:color="000000"/>
              <w:left w:val="single" w:sz="12" w:space="0" w:color="000000"/>
              <w:bottom w:val="single" w:sz="12" w:space="0" w:color="000000"/>
              <w:right w:val="single" w:sz="12" w:space="0" w:color="000000"/>
            </w:tcBorders>
          </w:tcPr>
          <w:p w14:paraId="4E9DC9CD"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Monitoring </w:t>
            </w:r>
          </w:p>
          <w:p w14:paraId="1E3A1CBF" w14:textId="77777777" w:rsidR="002362A5" w:rsidRDefault="002362A5" w:rsidP="00074EE3">
            <w:pPr>
              <w:rPr>
                <w:rFonts w:ascii="Century Gothic" w:eastAsia="Century Gothic" w:hAnsi="Century Gothic" w:cs="Century Gothic"/>
                <w:b/>
                <w:sz w:val="20"/>
                <w:szCs w:val="20"/>
              </w:rPr>
            </w:pPr>
          </w:p>
        </w:tc>
      </w:tr>
      <w:tr w:rsidR="002362A5" w14:paraId="6DBDD8CE" w14:textId="77777777">
        <w:tc>
          <w:tcPr>
            <w:tcW w:w="6521" w:type="dxa"/>
            <w:gridSpan w:val="3"/>
            <w:tcBorders>
              <w:top w:val="single" w:sz="12" w:space="0" w:color="000000"/>
              <w:left w:val="single" w:sz="12" w:space="0" w:color="000000"/>
              <w:bottom w:val="single" w:sz="12" w:space="0" w:color="D0CECE"/>
              <w:right w:val="single" w:sz="12" w:space="0" w:color="D0CECE"/>
            </w:tcBorders>
          </w:tcPr>
          <w:p w14:paraId="2623A25C" w14:textId="249A9C2A" w:rsidR="002362A5" w:rsidRDefault="00AB1B4F">
            <w:pPr>
              <w:numPr>
                <w:ilvl w:val="3"/>
                <w:numId w:val="2"/>
              </w:numPr>
              <w:pBdr>
                <w:top w:val="nil"/>
                <w:left w:val="nil"/>
                <w:bottom w:val="nil"/>
                <w:right w:val="nil"/>
                <w:between w:val="nil"/>
              </w:pBdr>
              <w:spacing w:after="160" w:line="259" w:lineRule="auto"/>
              <w:ind w:left="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 School Improvement Priorities shared with all staff. Particular focus on teacher efficacy</w:t>
            </w:r>
            <w:r w:rsidR="00AE5150">
              <w:rPr>
                <w:rFonts w:ascii="Century Gothic" w:eastAsia="Century Gothic" w:hAnsi="Century Gothic" w:cs="Century Gothic"/>
                <w:color w:val="000000"/>
                <w:sz w:val="18"/>
                <w:szCs w:val="18"/>
              </w:rPr>
              <w:t xml:space="preserve"> and learning and teaching pedagogy using effect sizes etc</w:t>
            </w:r>
            <w:r>
              <w:rPr>
                <w:rFonts w:ascii="Century Gothic" w:eastAsia="Century Gothic" w:hAnsi="Century Gothic" w:cs="Century Gothic"/>
                <w:color w:val="000000"/>
                <w:sz w:val="18"/>
                <w:szCs w:val="18"/>
              </w:rPr>
              <w:t xml:space="preserve">. </w:t>
            </w:r>
          </w:p>
        </w:tc>
        <w:tc>
          <w:tcPr>
            <w:tcW w:w="1760" w:type="dxa"/>
            <w:tcBorders>
              <w:top w:val="single" w:sz="12" w:space="0" w:color="000000"/>
              <w:left w:val="single" w:sz="12" w:space="0" w:color="D0CECE"/>
              <w:bottom w:val="single" w:sz="12" w:space="0" w:color="D0CECE"/>
              <w:right w:val="single" w:sz="12" w:space="0" w:color="D0CECE"/>
            </w:tcBorders>
          </w:tcPr>
          <w:p w14:paraId="40185BC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tc>
        <w:tc>
          <w:tcPr>
            <w:tcW w:w="1537" w:type="dxa"/>
            <w:gridSpan w:val="2"/>
            <w:tcBorders>
              <w:top w:val="single" w:sz="12" w:space="0" w:color="000000"/>
              <w:left w:val="single" w:sz="12" w:space="0" w:color="D0CECE"/>
              <w:bottom w:val="single" w:sz="12" w:space="0" w:color="D0CECE"/>
              <w:right w:val="single" w:sz="12" w:space="0" w:color="D0CECE"/>
            </w:tcBorders>
          </w:tcPr>
          <w:p w14:paraId="01855ED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 2022</w:t>
            </w:r>
          </w:p>
        </w:tc>
        <w:tc>
          <w:tcPr>
            <w:tcW w:w="1537" w:type="dxa"/>
            <w:tcBorders>
              <w:top w:val="single" w:sz="12" w:space="0" w:color="000000"/>
              <w:left w:val="single" w:sz="12" w:space="0" w:color="D0CECE"/>
              <w:bottom w:val="single" w:sz="12" w:space="0" w:color="D0CECE"/>
              <w:right w:val="single" w:sz="12" w:space="0" w:color="D0CECE"/>
            </w:tcBorders>
          </w:tcPr>
          <w:p w14:paraId="7493785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Presentations</w:t>
            </w:r>
          </w:p>
          <w:p w14:paraId="587CFB4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EEF Toolkit</w:t>
            </w:r>
          </w:p>
        </w:tc>
        <w:tc>
          <w:tcPr>
            <w:tcW w:w="4343" w:type="dxa"/>
            <w:gridSpan w:val="2"/>
            <w:tcBorders>
              <w:top w:val="single" w:sz="12" w:space="0" w:color="000000"/>
              <w:left w:val="single" w:sz="12" w:space="0" w:color="D0CECE"/>
              <w:bottom w:val="single" w:sz="12" w:space="0" w:color="D0CECE"/>
              <w:right w:val="single" w:sz="12" w:space="0" w:color="000000"/>
            </w:tcBorders>
          </w:tcPr>
          <w:p w14:paraId="4DC0851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Currently at the introductory stage for school improvement priorities. RAG of our Campus Improvement Priorities. Monitoring not required at this stage.</w:t>
            </w:r>
          </w:p>
        </w:tc>
      </w:tr>
      <w:tr w:rsidR="002362A5" w14:paraId="2FA089C9" w14:textId="77777777">
        <w:tc>
          <w:tcPr>
            <w:tcW w:w="6521" w:type="dxa"/>
            <w:gridSpan w:val="3"/>
            <w:tcBorders>
              <w:top w:val="single" w:sz="12" w:space="0" w:color="D0CECE"/>
              <w:left w:val="single" w:sz="12" w:space="0" w:color="000000"/>
              <w:bottom w:val="single" w:sz="12" w:space="0" w:color="D0CECE"/>
              <w:right w:val="single" w:sz="12" w:space="0" w:color="D0CECE"/>
            </w:tcBorders>
          </w:tcPr>
          <w:p w14:paraId="27334BCD" w14:textId="77777777" w:rsidR="002362A5" w:rsidRDefault="00AB1B4F">
            <w:pPr>
              <w:numPr>
                <w:ilvl w:val="3"/>
                <w:numId w:val="2"/>
              </w:numPr>
              <w:pBdr>
                <w:top w:val="nil"/>
                <w:left w:val="nil"/>
                <w:bottom w:val="nil"/>
                <w:right w:val="nil"/>
                <w:between w:val="nil"/>
              </w:pBdr>
              <w:spacing w:line="259" w:lineRule="auto"/>
              <w:ind w:left="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2. Presentation/Workshop tasks for all staff based on </w:t>
            </w:r>
            <w:r>
              <w:rPr>
                <w:rFonts w:ascii="Century Gothic" w:eastAsia="Century Gothic" w:hAnsi="Century Gothic" w:cs="Century Gothic"/>
                <w:sz w:val="18"/>
                <w:szCs w:val="18"/>
              </w:rPr>
              <w:t xml:space="preserve">what makes a fantastic lesson. </w:t>
            </w:r>
            <w:r>
              <w:rPr>
                <w:rFonts w:ascii="Century Gothic" w:eastAsia="Century Gothic" w:hAnsi="Century Gothic" w:cs="Century Gothic"/>
                <w:color w:val="000000"/>
                <w:sz w:val="18"/>
                <w:szCs w:val="18"/>
              </w:rPr>
              <w:t xml:space="preserve"> </w:t>
            </w:r>
          </w:p>
          <w:p w14:paraId="75EFBFC7" w14:textId="3F7FEDC9" w:rsidR="002362A5" w:rsidRDefault="00AB1B4F">
            <w:pPr>
              <w:numPr>
                <w:ilvl w:val="3"/>
                <w:numId w:val="2"/>
              </w:numPr>
              <w:pBdr>
                <w:top w:val="nil"/>
                <w:left w:val="nil"/>
                <w:bottom w:val="nil"/>
                <w:right w:val="nil"/>
                <w:between w:val="nil"/>
              </w:pBdr>
              <w:spacing w:after="160" w:line="259" w:lineRule="auto"/>
              <w:ind w:left="0"/>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Form teaching sprints groups</w:t>
            </w:r>
            <w:r w:rsidR="00AD073C">
              <w:rPr>
                <w:rFonts w:ascii="Century Gothic" w:eastAsia="Century Gothic" w:hAnsi="Century Gothic" w:cs="Century Gothic"/>
                <w:sz w:val="18"/>
                <w:szCs w:val="18"/>
              </w:rPr>
              <w:t xml:space="preserve"> for 2022/23</w:t>
            </w:r>
          </w:p>
          <w:p w14:paraId="099D1A00" w14:textId="77777777" w:rsidR="002362A5" w:rsidRDefault="002362A5">
            <w:pPr>
              <w:numPr>
                <w:ilvl w:val="3"/>
                <w:numId w:val="2"/>
              </w:numPr>
              <w:pBdr>
                <w:top w:val="nil"/>
                <w:left w:val="nil"/>
                <w:bottom w:val="nil"/>
                <w:right w:val="nil"/>
                <w:between w:val="nil"/>
              </w:pBdr>
              <w:spacing w:after="160" w:line="259" w:lineRule="auto"/>
              <w:ind w:left="0"/>
              <w:rPr>
                <w:rFonts w:ascii="Century Gothic" w:eastAsia="Century Gothic" w:hAnsi="Century Gothic" w:cs="Century Gothic"/>
                <w:sz w:val="18"/>
                <w:szCs w:val="18"/>
              </w:rPr>
            </w:pPr>
          </w:p>
        </w:tc>
        <w:tc>
          <w:tcPr>
            <w:tcW w:w="1760" w:type="dxa"/>
            <w:tcBorders>
              <w:top w:val="single" w:sz="12" w:space="0" w:color="D0CECE"/>
              <w:left w:val="single" w:sz="12" w:space="0" w:color="D0CECE"/>
              <w:bottom w:val="single" w:sz="12" w:space="0" w:color="D0CECE"/>
              <w:right w:val="single" w:sz="12" w:space="0" w:color="D0CECE"/>
            </w:tcBorders>
          </w:tcPr>
          <w:p w14:paraId="6AFB2A4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SLT/All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409182B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6B10324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What makes a fantastic lesson? Task</w:t>
            </w:r>
          </w:p>
          <w:p w14:paraId="295084D1" w14:textId="5F08FDDF" w:rsidR="00793137" w:rsidRDefault="00793137">
            <w:pPr>
              <w:rPr>
                <w:rFonts w:ascii="Century Gothic" w:eastAsia="Century Gothic" w:hAnsi="Century Gothic" w:cs="Century Gothic"/>
                <w:sz w:val="18"/>
                <w:szCs w:val="18"/>
              </w:rPr>
            </w:pPr>
            <w:r>
              <w:rPr>
                <w:rFonts w:ascii="Century Gothic" w:eastAsia="Century Gothic" w:hAnsi="Century Gothic" w:cs="Century Gothic"/>
                <w:sz w:val="18"/>
                <w:szCs w:val="18"/>
              </w:rPr>
              <w:t>Teaching Sprints video, books and booklets</w:t>
            </w:r>
          </w:p>
        </w:tc>
        <w:tc>
          <w:tcPr>
            <w:tcW w:w="4343" w:type="dxa"/>
            <w:gridSpan w:val="2"/>
            <w:tcBorders>
              <w:top w:val="single" w:sz="12" w:space="0" w:color="D0CECE"/>
              <w:left w:val="single" w:sz="12" w:space="0" w:color="D0CECE"/>
              <w:bottom w:val="single" w:sz="12" w:space="0" w:color="D0CECE"/>
              <w:right w:val="single" w:sz="12" w:space="0" w:color="000000"/>
            </w:tcBorders>
          </w:tcPr>
          <w:p w14:paraId="110413B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How good is our Learning and Teaching session (HGIOLAT!</w:t>
            </w:r>
            <w:proofErr w:type="gramStart"/>
            <w:r>
              <w:rPr>
                <w:rFonts w:ascii="Century Gothic" w:eastAsia="Century Gothic" w:hAnsi="Century Gothic" w:cs="Century Gothic"/>
                <w:sz w:val="18"/>
                <w:szCs w:val="18"/>
              </w:rPr>
              <w:t>).</w:t>
            </w:r>
            <w:proofErr w:type="gramEnd"/>
            <w:r>
              <w:rPr>
                <w:rFonts w:ascii="Century Gothic" w:eastAsia="Century Gothic" w:hAnsi="Century Gothic" w:cs="Century Gothic"/>
                <w:sz w:val="18"/>
                <w:szCs w:val="18"/>
              </w:rPr>
              <w:t xml:space="preserve"> Group discussions relating to 2.3 on what makes a fantastic lesson. Evidenced based research presented and compared with our own ideas/practice. What do we need to work on? </w:t>
            </w:r>
          </w:p>
          <w:p w14:paraId="6474A8B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ELT to ensure learning and teaching is an area of focus at faculty meetings. </w:t>
            </w:r>
          </w:p>
          <w:p w14:paraId="6A78995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Teaching Sprints groups allocated</w:t>
            </w:r>
          </w:p>
        </w:tc>
      </w:tr>
      <w:tr w:rsidR="002362A5" w14:paraId="37317EB6" w14:textId="77777777">
        <w:tc>
          <w:tcPr>
            <w:tcW w:w="6521" w:type="dxa"/>
            <w:gridSpan w:val="3"/>
            <w:tcBorders>
              <w:top w:val="single" w:sz="12" w:space="0" w:color="D0CECE"/>
              <w:left w:val="single" w:sz="12" w:space="0" w:color="000000"/>
              <w:bottom w:val="single" w:sz="12" w:space="0" w:color="D0CECE"/>
              <w:right w:val="single" w:sz="12" w:space="0" w:color="D0CECE"/>
            </w:tcBorders>
          </w:tcPr>
          <w:p w14:paraId="3CD2A74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3. Observations</w:t>
            </w:r>
          </w:p>
        </w:tc>
        <w:tc>
          <w:tcPr>
            <w:tcW w:w="1760" w:type="dxa"/>
            <w:tcBorders>
              <w:top w:val="single" w:sz="12" w:space="0" w:color="D0CECE"/>
              <w:left w:val="single" w:sz="12" w:space="0" w:color="D0CECE"/>
              <w:bottom w:val="single" w:sz="12" w:space="0" w:color="D0CECE"/>
              <w:right w:val="single" w:sz="12" w:space="0" w:color="D0CECE"/>
            </w:tcBorders>
          </w:tcPr>
          <w:p w14:paraId="7869398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w:t>
            </w:r>
          </w:p>
        </w:tc>
        <w:tc>
          <w:tcPr>
            <w:tcW w:w="1537" w:type="dxa"/>
            <w:gridSpan w:val="2"/>
            <w:tcBorders>
              <w:top w:val="single" w:sz="12" w:space="0" w:color="D0CECE"/>
              <w:left w:val="single" w:sz="12" w:space="0" w:color="D0CECE"/>
              <w:bottom w:val="single" w:sz="12" w:space="0" w:color="D0CECE"/>
              <w:right w:val="single" w:sz="12" w:space="0" w:color="D0CECE"/>
            </w:tcBorders>
          </w:tcPr>
          <w:p w14:paraId="77D0898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October/November 2022</w:t>
            </w:r>
          </w:p>
        </w:tc>
        <w:tc>
          <w:tcPr>
            <w:tcW w:w="1537" w:type="dxa"/>
            <w:tcBorders>
              <w:top w:val="single" w:sz="12" w:space="0" w:color="D0CECE"/>
              <w:left w:val="single" w:sz="12" w:space="0" w:color="D0CECE"/>
              <w:bottom w:val="single" w:sz="12" w:space="0" w:color="D0CECE"/>
              <w:right w:val="single" w:sz="12" w:space="0" w:color="D0CECE"/>
            </w:tcBorders>
          </w:tcPr>
          <w:p w14:paraId="163883D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4343" w:type="dxa"/>
            <w:gridSpan w:val="2"/>
            <w:tcBorders>
              <w:top w:val="single" w:sz="12" w:space="0" w:color="D0CECE"/>
              <w:left w:val="single" w:sz="12" w:space="0" w:color="D0CECE"/>
              <w:bottom w:val="single" w:sz="12" w:space="0" w:color="D0CECE"/>
              <w:right w:val="single" w:sz="12" w:space="0" w:color="000000"/>
            </w:tcBorders>
          </w:tcPr>
          <w:p w14:paraId="11279951" w14:textId="69483D9A" w:rsidR="002362A5" w:rsidRDefault="00EB2748">
            <w:pPr>
              <w:rPr>
                <w:rFonts w:ascii="Century Gothic" w:eastAsia="Century Gothic" w:hAnsi="Century Gothic" w:cs="Century Gothic"/>
                <w:sz w:val="18"/>
                <w:szCs w:val="18"/>
              </w:rPr>
            </w:pPr>
            <w:r>
              <w:rPr>
                <w:rFonts w:ascii="Century Gothic" w:eastAsia="Century Gothic" w:hAnsi="Century Gothic" w:cs="Century Gothic"/>
                <w:sz w:val="18"/>
                <w:szCs w:val="18"/>
              </w:rPr>
              <w:t>SLT/</w:t>
            </w:r>
            <w:r w:rsidR="00AB1B4F">
              <w:rPr>
                <w:rFonts w:ascii="Century Gothic" w:eastAsia="Century Gothic" w:hAnsi="Century Gothic" w:cs="Century Gothic"/>
                <w:sz w:val="18"/>
                <w:szCs w:val="18"/>
              </w:rPr>
              <w:t>Staff to conduct observations gathering evidence on current T&amp;L practice. Elements from previous discussion on what makes a fantastic lesson.</w:t>
            </w:r>
            <w:r w:rsidR="00793137">
              <w:rPr>
                <w:rFonts w:ascii="Century Gothic" w:eastAsia="Century Gothic" w:hAnsi="Century Gothic" w:cs="Century Gothic"/>
                <w:sz w:val="18"/>
                <w:szCs w:val="18"/>
              </w:rPr>
              <w:t xml:space="preserve"> Feedback in focus.</w:t>
            </w:r>
            <w:r w:rsidR="00AB1B4F">
              <w:rPr>
                <w:rFonts w:ascii="Century Gothic" w:eastAsia="Century Gothic" w:hAnsi="Century Gothic" w:cs="Century Gothic"/>
                <w:sz w:val="18"/>
                <w:szCs w:val="18"/>
              </w:rPr>
              <w:t xml:space="preserve"> Identify good practice to share.</w:t>
            </w:r>
          </w:p>
        </w:tc>
      </w:tr>
      <w:tr w:rsidR="002362A5" w14:paraId="6FC2F1D7" w14:textId="77777777">
        <w:tc>
          <w:tcPr>
            <w:tcW w:w="6521" w:type="dxa"/>
            <w:gridSpan w:val="3"/>
            <w:tcBorders>
              <w:top w:val="single" w:sz="12" w:space="0" w:color="D0CECE"/>
              <w:left w:val="single" w:sz="12" w:space="0" w:color="000000"/>
              <w:bottom w:val="single" w:sz="12" w:space="0" w:color="D0CECE"/>
              <w:right w:val="single" w:sz="12" w:space="0" w:color="D0CECE"/>
            </w:tcBorders>
          </w:tcPr>
          <w:p w14:paraId="00D6CE2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4. SIP Focus Session</w:t>
            </w:r>
          </w:p>
        </w:tc>
        <w:tc>
          <w:tcPr>
            <w:tcW w:w="1760" w:type="dxa"/>
            <w:tcBorders>
              <w:top w:val="single" w:sz="12" w:space="0" w:color="D0CECE"/>
              <w:left w:val="single" w:sz="12" w:space="0" w:color="D0CECE"/>
              <w:bottom w:val="single" w:sz="12" w:space="0" w:color="D0CECE"/>
              <w:right w:val="single" w:sz="12" w:space="0" w:color="D0CECE"/>
            </w:tcBorders>
          </w:tcPr>
          <w:p w14:paraId="4BAEA2C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All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05A8720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November 2022</w:t>
            </w:r>
          </w:p>
        </w:tc>
        <w:tc>
          <w:tcPr>
            <w:tcW w:w="1537" w:type="dxa"/>
            <w:tcBorders>
              <w:top w:val="single" w:sz="12" w:space="0" w:color="D0CECE"/>
              <w:left w:val="single" w:sz="12" w:space="0" w:color="D0CECE"/>
              <w:bottom w:val="single" w:sz="12" w:space="0" w:color="D0CECE"/>
              <w:right w:val="single" w:sz="12" w:space="0" w:color="D0CECE"/>
            </w:tcBorders>
          </w:tcPr>
          <w:p w14:paraId="2A2A8C5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Evidence from observations</w:t>
            </w:r>
          </w:p>
        </w:tc>
        <w:tc>
          <w:tcPr>
            <w:tcW w:w="4343" w:type="dxa"/>
            <w:gridSpan w:val="2"/>
            <w:tcBorders>
              <w:top w:val="single" w:sz="12" w:space="0" w:color="D0CECE"/>
              <w:left w:val="single" w:sz="12" w:space="0" w:color="D0CECE"/>
              <w:bottom w:val="single" w:sz="12" w:space="0" w:color="D0CECE"/>
              <w:right w:val="single" w:sz="12" w:space="0" w:color="000000"/>
            </w:tcBorders>
          </w:tcPr>
          <w:p w14:paraId="3D57E397" w14:textId="4D458871"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Good practice observed during observations shared with colleagues.  Feedback </w:t>
            </w:r>
            <w:proofErr w:type="gramStart"/>
            <w:r>
              <w:rPr>
                <w:rFonts w:ascii="Century Gothic" w:eastAsia="Century Gothic" w:hAnsi="Century Gothic" w:cs="Century Gothic"/>
                <w:sz w:val="18"/>
                <w:szCs w:val="18"/>
              </w:rPr>
              <w:t>focus</w:t>
            </w:r>
            <w:proofErr w:type="gramEnd"/>
            <w:r>
              <w:rPr>
                <w:rFonts w:ascii="Century Gothic" w:eastAsia="Century Gothic" w:hAnsi="Century Gothic" w:cs="Century Gothic"/>
                <w:sz w:val="18"/>
                <w:szCs w:val="18"/>
              </w:rPr>
              <w:t xml:space="preserve"> this session. Good practice on our own feedback shared followed by presentation on evidence based effective feedback with a view to embedding evidence</w:t>
            </w:r>
            <w:r w:rsidR="00904933">
              <w:rPr>
                <w:rFonts w:ascii="Century Gothic" w:eastAsia="Century Gothic" w:hAnsi="Century Gothic" w:cs="Century Gothic"/>
                <w:sz w:val="18"/>
                <w:szCs w:val="18"/>
              </w:rPr>
              <w:t>-</w:t>
            </w:r>
            <w:r>
              <w:rPr>
                <w:rFonts w:ascii="Century Gothic" w:eastAsia="Century Gothic" w:hAnsi="Century Gothic" w:cs="Century Gothic"/>
                <w:sz w:val="18"/>
                <w:szCs w:val="18"/>
              </w:rPr>
              <w:t>based strategies in our practice. Teaching Sprints planning followed by</w:t>
            </w:r>
            <w:r w:rsidR="00904933">
              <w:rPr>
                <w:rFonts w:ascii="Century Gothic" w:eastAsia="Century Gothic" w:hAnsi="Century Gothic" w:cs="Century Gothic"/>
                <w:sz w:val="18"/>
                <w:szCs w:val="18"/>
              </w:rPr>
              <w:t xml:space="preserve"> a</w:t>
            </w:r>
            <w:r>
              <w:rPr>
                <w:rFonts w:ascii="Century Gothic" w:eastAsia="Century Gothic" w:hAnsi="Century Gothic" w:cs="Century Gothic"/>
                <w:sz w:val="18"/>
                <w:szCs w:val="18"/>
              </w:rPr>
              <w:t xml:space="preserve"> sprint this term.</w:t>
            </w:r>
          </w:p>
        </w:tc>
      </w:tr>
      <w:tr w:rsidR="002362A5" w14:paraId="59E0C2F0" w14:textId="77777777">
        <w:tc>
          <w:tcPr>
            <w:tcW w:w="6521" w:type="dxa"/>
            <w:gridSpan w:val="3"/>
            <w:tcBorders>
              <w:top w:val="single" w:sz="12" w:space="0" w:color="D0CECE"/>
              <w:left w:val="single" w:sz="12" w:space="0" w:color="000000"/>
              <w:bottom w:val="single" w:sz="12" w:space="0" w:color="D0CECE"/>
              <w:right w:val="single" w:sz="12" w:space="0" w:color="D0CECE"/>
            </w:tcBorders>
          </w:tcPr>
          <w:p w14:paraId="24C4CB1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5. Learning Walks</w:t>
            </w:r>
          </w:p>
        </w:tc>
        <w:tc>
          <w:tcPr>
            <w:tcW w:w="1760" w:type="dxa"/>
            <w:tcBorders>
              <w:top w:val="single" w:sz="12" w:space="0" w:color="D0CECE"/>
              <w:left w:val="single" w:sz="12" w:space="0" w:color="D0CECE"/>
              <w:bottom w:val="single" w:sz="12" w:space="0" w:color="D0CECE"/>
              <w:right w:val="single" w:sz="12" w:space="0" w:color="D0CECE"/>
            </w:tcBorders>
          </w:tcPr>
          <w:p w14:paraId="2CAF8F6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SLT/ELT/Students</w:t>
            </w:r>
          </w:p>
        </w:tc>
        <w:tc>
          <w:tcPr>
            <w:tcW w:w="1537" w:type="dxa"/>
            <w:gridSpan w:val="2"/>
            <w:tcBorders>
              <w:top w:val="single" w:sz="12" w:space="0" w:color="D0CECE"/>
              <w:left w:val="single" w:sz="12" w:space="0" w:color="D0CECE"/>
              <w:bottom w:val="single" w:sz="12" w:space="0" w:color="D0CECE"/>
              <w:right w:val="single" w:sz="12" w:space="0" w:color="D0CECE"/>
            </w:tcBorders>
          </w:tcPr>
          <w:p w14:paraId="661DA47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November 2022</w:t>
            </w:r>
          </w:p>
        </w:tc>
        <w:tc>
          <w:tcPr>
            <w:tcW w:w="1537" w:type="dxa"/>
            <w:tcBorders>
              <w:top w:val="single" w:sz="12" w:space="0" w:color="D0CECE"/>
              <w:left w:val="single" w:sz="12" w:space="0" w:color="D0CECE"/>
              <w:bottom w:val="single" w:sz="12" w:space="0" w:color="D0CECE"/>
              <w:right w:val="single" w:sz="12" w:space="0" w:color="D0CECE"/>
            </w:tcBorders>
          </w:tcPr>
          <w:p w14:paraId="1A3BEDC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Staff/Students</w:t>
            </w:r>
          </w:p>
        </w:tc>
        <w:tc>
          <w:tcPr>
            <w:tcW w:w="4343" w:type="dxa"/>
            <w:gridSpan w:val="2"/>
            <w:tcBorders>
              <w:top w:val="single" w:sz="12" w:space="0" w:color="D0CECE"/>
              <w:left w:val="single" w:sz="12" w:space="0" w:color="D0CECE"/>
              <w:bottom w:val="single" w:sz="12" w:space="0" w:color="D0CECE"/>
              <w:right w:val="single" w:sz="12" w:space="0" w:color="000000"/>
            </w:tcBorders>
          </w:tcPr>
          <w:p w14:paraId="081CF49C" w14:textId="52FF69DF"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Collating/Sharing/Evidencing good practice/areas for development. </w:t>
            </w:r>
            <w:proofErr w:type="spellStart"/>
            <w:r>
              <w:rPr>
                <w:rFonts w:ascii="Century Gothic" w:eastAsia="Century Gothic" w:hAnsi="Century Gothic" w:cs="Century Gothic"/>
                <w:sz w:val="18"/>
                <w:szCs w:val="18"/>
              </w:rPr>
              <w:t>Jamboards</w:t>
            </w:r>
            <w:proofErr w:type="spellEnd"/>
            <w:r>
              <w:rPr>
                <w:rFonts w:ascii="Century Gothic" w:eastAsia="Century Gothic" w:hAnsi="Century Gothic" w:cs="Century Gothic"/>
                <w:sz w:val="18"/>
                <w:szCs w:val="18"/>
              </w:rPr>
              <w:t>.</w:t>
            </w:r>
          </w:p>
        </w:tc>
      </w:tr>
      <w:tr w:rsidR="002362A5" w14:paraId="74044772" w14:textId="77777777">
        <w:tc>
          <w:tcPr>
            <w:tcW w:w="6521" w:type="dxa"/>
            <w:gridSpan w:val="3"/>
            <w:tcBorders>
              <w:top w:val="single" w:sz="12" w:space="0" w:color="D0CECE"/>
              <w:left w:val="single" w:sz="12" w:space="0" w:color="000000"/>
              <w:bottom w:val="single" w:sz="12" w:space="0" w:color="D0CECE"/>
              <w:right w:val="single" w:sz="12" w:space="0" w:color="D0CECE"/>
            </w:tcBorders>
          </w:tcPr>
          <w:p w14:paraId="1EA348D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6. SIP Focus Session</w:t>
            </w:r>
          </w:p>
        </w:tc>
        <w:tc>
          <w:tcPr>
            <w:tcW w:w="1760" w:type="dxa"/>
            <w:tcBorders>
              <w:top w:val="single" w:sz="12" w:space="0" w:color="D0CECE"/>
              <w:left w:val="single" w:sz="12" w:space="0" w:color="D0CECE"/>
              <w:bottom w:val="single" w:sz="12" w:space="0" w:color="D0CECE"/>
              <w:right w:val="single" w:sz="12" w:space="0" w:color="D0CECE"/>
            </w:tcBorders>
          </w:tcPr>
          <w:p w14:paraId="792EC0F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All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11ADA18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December 2022</w:t>
            </w:r>
          </w:p>
        </w:tc>
        <w:tc>
          <w:tcPr>
            <w:tcW w:w="1537" w:type="dxa"/>
            <w:tcBorders>
              <w:top w:val="single" w:sz="12" w:space="0" w:color="D0CECE"/>
              <w:left w:val="single" w:sz="12" w:space="0" w:color="D0CECE"/>
              <w:bottom w:val="single" w:sz="12" w:space="0" w:color="D0CECE"/>
              <w:right w:val="single" w:sz="12" w:space="0" w:color="D0CECE"/>
            </w:tcBorders>
          </w:tcPr>
          <w:p w14:paraId="4D1B14D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4343" w:type="dxa"/>
            <w:gridSpan w:val="2"/>
            <w:tcBorders>
              <w:top w:val="single" w:sz="12" w:space="0" w:color="D0CECE"/>
              <w:left w:val="single" w:sz="12" w:space="0" w:color="D0CECE"/>
              <w:bottom w:val="single" w:sz="12" w:space="0" w:color="D0CECE"/>
              <w:right w:val="single" w:sz="12" w:space="0" w:color="000000"/>
            </w:tcBorders>
          </w:tcPr>
          <w:p w14:paraId="22FBFAB7" w14:textId="00A1050E"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Evidence of good practice shared with particular focus on </w:t>
            </w:r>
            <w:r w:rsidR="00F477C1">
              <w:rPr>
                <w:rFonts w:ascii="Century Gothic" w:eastAsia="Century Gothic" w:hAnsi="Century Gothic" w:cs="Century Gothic"/>
                <w:sz w:val="18"/>
                <w:szCs w:val="18"/>
              </w:rPr>
              <w:t>metacognitive/</w:t>
            </w:r>
            <w:r>
              <w:rPr>
                <w:rFonts w:ascii="Century Gothic" w:eastAsia="Century Gothic" w:hAnsi="Century Gothic" w:cs="Century Gothic"/>
                <w:sz w:val="18"/>
                <w:szCs w:val="18"/>
              </w:rPr>
              <w:t>self-</w:t>
            </w:r>
            <w:r>
              <w:rPr>
                <w:rFonts w:ascii="Century Gothic" w:eastAsia="Century Gothic" w:hAnsi="Century Gothic" w:cs="Century Gothic"/>
                <w:sz w:val="18"/>
                <w:szCs w:val="18"/>
              </w:rPr>
              <w:lastRenderedPageBreak/>
              <w:t>regulation strategies</w:t>
            </w:r>
            <w:r w:rsidR="00793137">
              <w:rPr>
                <w:rFonts w:ascii="Century Gothic" w:eastAsia="Century Gothic" w:hAnsi="Century Gothic" w:cs="Century Gothic"/>
                <w:sz w:val="18"/>
                <w:szCs w:val="18"/>
              </w:rPr>
              <w:t xml:space="preserve"> observed</w:t>
            </w:r>
            <w:r>
              <w:rPr>
                <w:rFonts w:ascii="Century Gothic" w:eastAsia="Century Gothic" w:hAnsi="Century Gothic" w:cs="Century Gothic"/>
                <w:sz w:val="18"/>
                <w:szCs w:val="18"/>
              </w:rPr>
              <w:t xml:space="preserve">. Presentation on </w:t>
            </w:r>
            <w:r w:rsidR="00904933">
              <w:rPr>
                <w:rFonts w:ascii="Century Gothic" w:eastAsia="Century Gothic" w:hAnsi="Century Gothic" w:cs="Century Gothic"/>
                <w:sz w:val="18"/>
                <w:szCs w:val="18"/>
              </w:rPr>
              <w:t xml:space="preserve">strong, evidence based </w:t>
            </w:r>
            <w:r>
              <w:rPr>
                <w:rFonts w:ascii="Century Gothic" w:eastAsia="Century Gothic" w:hAnsi="Century Gothic" w:cs="Century Gothic"/>
                <w:sz w:val="18"/>
                <w:szCs w:val="18"/>
              </w:rPr>
              <w:t>self-regulation</w:t>
            </w:r>
            <w:r w:rsidR="00F477C1">
              <w:rPr>
                <w:rFonts w:ascii="Century Gothic" w:eastAsia="Century Gothic" w:hAnsi="Century Gothic" w:cs="Century Gothic"/>
                <w:sz w:val="18"/>
                <w:szCs w:val="18"/>
              </w:rPr>
              <w:t>/metacognitive</w:t>
            </w:r>
            <w:r>
              <w:rPr>
                <w:rFonts w:ascii="Century Gothic" w:eastAsia="Century Gothic" w:hAnsi="Century Gothic" w:cs="Century Gothic"/>
                <w:sz w:val="18"/>
                <w:szCs w:val="18"/>
              </w:rPr>
              <w:t xml:space="preserve"> strategies</w:t>
            </w:r>
            <w:r w:rsidR="00904933">
              <w:rPr>
                <w:rFonts w:ascii="Century Gothic" w:eastAsia="Century Gothic" w:hAnsi="Century Gothic" w:cs="Century Gothic"/>
                <w:sz w:val="18"/>
                <w:szCs w:val="18"/>
              </w:rPr>
              <w:t xml:space="preserve"> to embed</w:t>
            </w:r>
            <w:r>
              <w:rPr>
                <w:rFonts w:ascii="Century Gothic" w:eastAsia="Century Gothic" w:hAnsi="Century Gothic" w:cs="Century Gothic"/>
                <w:sz w:val="18"/>
                <w:szCs w:val="18"/>
              </w:rPr>
              <w:t>. Teaching sprints feedback from groups.</w:t>
            </w:r>
          </w:p>
          <w:p w14:paraId="37CDFA33" w14:textId="77777777" w:rsidR="002362A5" w:rsidRDefault="002362A5">
            <w:pPr>
              <w:rPr>
                <w:rFonts w:ascii="Century Gothic" w:eastAsia="Century Gothic" w:hAnsi="Century Gothic" w:cs="Century Gothic"/>
                <w:sz w:val="18"/>
                <w:szCs w:val="18"/>
              </w:rPr>
            </w:pPr>
          </w:p>
        </w:tc>
      </w:tr>
      <w:tr w:rsidR="002362A5" w14:paraId="7A5CC669" w14:textId="77777777">
        <w:tc>
          <w:tcPr>
            <w:tcW w:w="6521" w:type="dxa"/>
            <w:gridSpan w:val="3"/>
            <w:tcBorders>
              <w:top w:val="single" w:sz="12" w:space="0" w:color="D0CECE"/>
              <w:left w:val="single" w:sz="12" w:space="0" w:color="000000"/>
              <w:bottom w:val="single" w:sz="12" w:space="0" w:color="D0CECE"/>
              <w:right w:val="single" w:sz="12" w:space="0" w:color="D0CECE"/>
            </w:tcBorders>
          </w:tcPr>
          <w:p w14:paraId="6335E735" w14:textId="61B7EFC0"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 xml:space="preserve">7. </w:t>
            </w:r>
            <w:r w:rsidR="00E07500">
              <w:rPr>
                <w:rFonts w:ascii="Century Gothic" w:eastAsia="Century Gothic" w:hAnsi="Century Gothic" w:cs="Century Gothic"/>
                <w:sz w:val="18"/>
                <w:szCs w:val="18"/>
              </w:rPr>
              <w:t>SIP Focus Session</w:t>
            </w:r>
            <w:r w:rsidR="00EB2748">
              <w:rPr>
                <w:rFonts w:ascii="Century Gothic" w:eastAsia="Century Gothic" w:hAnsi="Century Gothic" w:cs="Century Gothic"/>
                <w:sz w:val="18"/>
                <w:szCs w:val="18"/>
              </w:rPr>
              <w:t xml:space="preserve"> - Teaching Sprints</w:t>
            </w:r>
          </w:p>
        </w:tc>
        <w:tc>
          <w:tcPr>
            <w:tcW w:w="1760" w:type="dxa"/>
            <w:tcBorders>
              <w:top w:val="single" w:sz="12" w:space="0" w:color="D0CECE"/>
              <w:left w:val="single" w:sz="12" w:space="0" w:color="D0CECE"/>
              <w:bottom w:val="single" w:sz="12" w:space="0" w:color="D0CECE"/>
              <w:right w:val="single" w:sz="12" w:space="0" w:color="D0CECE"/>
            </w:tcBorders>
          </w:tcPr>
          <w:p w14:paraId="25F3D3C4" w14:textId="74555D4D" w:rsidR="002362A5" w:rsidRDefault="00E07500">
            <w:pPr>
              <w:rPr>
                <w:rFonts w:ascii="Century Gothic" w:eastAsia="Century Gothic" w:hAnsi="Century Gothic" w:cs="Century Gothic"/>
                <w:sz w:val="18"/>
                <w:szCs w:val="18"/>
              </w:rPr>
            </w:pPr>
            <w:r>
              <w:rPr>
                <w:rFonts w:ascii="Century Gothic" w:eastAsia="Century Gothic" w:hAnsi="Century Gothic" w:cs="Century Gothic"/>
                <w:sz w:val="18"/>
                <w:szCs w:val="18"/>
              </w:rPr>
              <w:t>All staff</w:t>
            </w:r>
          </w:p>
        </w:tc>
        <w:tc>
          <w:tcPr>
            <w:tcW w:w="1537" w:type="dxa"/>
            <w:gridSpan w:val="2"/>
            <w:tcBorders>
              <w:top w:val="single" w:sz="12" w:space="0" w:color="D0CECE"/>
              <w:left w:val="single" w:sz="12" w:space="0" w:color="D0CECE"/>
              <w:bottom w:val="single" w:sz="12" w:space="0" w:color="D0CECE"/>
              <w:right w:val="single" w:sz="12" w:space="0" w:color="D0CECE"/>
            </w:tcBorders>
          </w:tcPr>
          <w:p w14:paraId="160FD52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January 2023</w:t>
            </w:r>
          </w:p>
        </w:tc>
        <w:tc>
          <w:tcPr>
            <w:tcW w:w="1537" w:type="dxa"/>
            <w:tcBorders>
              <w:top w:val="single" w:sz="12" w:space="0" w:color="D0CECE"/>
              <w:left w:val="single" w:sz="12" w:space="0" w:color="D0CECE"/>
              <w:bottom w:val="single" w:sz="12" w:space="0" w:color="D0CECE"/>
              <w:right w:val="single" w:sz="12" w:space="0" w:color="D0CECE"/>
            </w:tcBorders>
          </w:tcPr>
          <w:p w14:paraId="78720A6B" w14:textId="681A1C18" w:rsidR="002362A5" w:rsidRDefault="00E07500">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4343" w:type="dxa"/>
            <w:gridSpan w:val="2"/>
            <w:tcBorders>
              <w:top w:val="single" w:sz="12" w:space="0" w:color="D0CECE"/>
              <w:left w:val="single" w:sz="12" w:space="0" w:color="D0CECE"/>
              <w:bottom w:val="single" w:sz="12" w:space="0" w:color="D0CECE"/>
              <w:right w:val="single" w:sz="12" w:space="0" w:color="000000"/>
            </w:tcBorders>
          </w:tcPr>
          <w:p w14:paraId="4A069A5D" w14:textId="567EE0E5" w:rsidR="002362A5" w:rsidRDefault="00EB2748">
            <w:pPr>
              <w:rPr>
                <w:rFonts w:ascii="Century Gothic" w:eastAsia="Century Gothic" w:hAnsi="Century Gothic" w:cs="Century Gothic"/>
                <w:sz w:val="18"/>
                <w:szCs w:val="18"/>
              </w:rPr>
            </w:pPr>
            <w:r>
              <w:rPr>
                <w:rFonts w:ascii="Century Gothic" w:eastAsia="Century Gothic" w:hAnsi="Century Gothic" w:cs="Century Gothic"/>
                <w:sz w:val="18"/>
                <w:szCs w:val="18"/>
              </w:rPr>
              <w:t>Trios to organise teaching Sprint for this term</w:t>
            </w:r>
          </w:p>
        </w:tc>
      </w:tr>
      <w:tr w:rsidR="002362A5" w14:paraId="3DD39826" w14:textId="77777777">
        <w:tc>
          <w:tcPr>
            <w:tcW w:w="6521" w:type="dxa"/>
            <w:gridSpan w:val="3"/>
            <w:tcBorders>
              <w:top w:val="single" w:sz="12" w:space="0" w:color="D0CECE"/>
              <w:left w:val="single" w:sz="12" w:space="0" w:color="000000"/>
              <w:bottom w:val="single" w:sz="4" w:space="0" w:color="000000"/>
              <w:right w:val="single" w:sz="12" w:space="0" w:color="D0CECE"/>
            </w:tcBorders>
          </w:tcPr>
          <w:p w14:paraId="5434A82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8. Self-Evaluation Session (HGIOS)</w:t>
            </w:r>
          </w:p>
        </w:tc>
        <w:tc>
          <w:tcPr>
            <w:tcW w:w="1760" w:type="dxa"/>
            <w:tcBorders>
              <w:top w:val="single" w:sz="12" w:space="0" w:color="D0CECE"/>
              <w:left w:val="single" w:sz="12" w:space="0" w:color="D0CECE"/>
              <w:bottom w:val="single" w:sz="4" w:space="0" w:color="000000"/>
              <w:right w:val="single" w:sz="12" w:space="0" w:color="D0CECE"/>
            </w:tcBorders>
          </w:tcPr>
          <w:p w14:paraId="03248DE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All Staff</w:t>
            </w:r>
          </w:p>
        </w:tc>
        <w:tc>
          <w:tcPr>
            <w:tcW w:w="1537" w:type="dxa"/>
            <w:gridSpan w:val="2"/>
            <w:tcBorders>
              <w:top w:val="single" w:sz="12" w:space="0" w:color="D0CECE"/>
              <w:left w:val="single" w:sz="12" w:space="0" w:color="D0CECE"/>
              <w:bottom w:val="single" w:sz="4" w:space="0" w:color="000000"/>
              <w:right w:val="single" w:sz="12" w:space="0" w:color="D0CECE"/>
            </w:tcBorders>
          </w:tcPr>
          <w:p w14:paraId="2C64C2A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February 2023</w:t>
            </w:r>
          </w:p>
        </w:tc>
        <w:tc>
          <w:tcPr>
            <w:tcW w:w="1537" w:type="dxa"/>
            <w:tcBorders>
              <w:top w:val="single" w:sz="12" w:space="0" w:color="D0CECE"/>
              <w:left w:val="single" w:sz="12" w:space="0" w:color="D0CECE"/>
              <w:bottom w:val="single" w:sz="12" w:space="0" w:color="D0CECE"/>
              <w:right w:val="single" w:sz="12" w:space="0" w:color="D0CECE"/>
            </w:tcBorders>
          </w:tcPr>
          <w:p w14:paraId="308CD53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Evidence from observations. HGIOS questions.</w:t>
            </w:r>
          </w:p>
        </w:tc>
        <w:tc>
          <w:tcPr>
            <w:tcW w:w="4343" w:type="dxa"/>
            <w:gridSpan w:val="2"/>
            <w:tcBorders>
              <w:top w:val="single" w:sz="12" w:space="0" w:color="D0CECE"/>
              <w:left w:val="single" w:sz="12" w:space="0" w:color="D0CECE"/>
              <w:bottom w:val="single" w:sz="12" w:space="0" w:color="D0CECE"/>
              <w:right w:val="single" w:sz="12" w:space="0" w:color="000000"/>
            </w:tcBorders>
          </w:tcPr>
          <w:p w14:paraId="25DD821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Discussion to evaluate our progress on improving L&amp;</w:t>
            </w:r>
            <w:proofErr w:type="gramStart"/>
            <w:r>
              <w:rPr>
                <w:rFonts w:ascii="Century Gothic" w:eastAsia="Century Gothic" w:hAnsi="Century Gothic" w:cs="Century Gothic"/>
                <w:sz w:val="18"/>
                <w:szCs w:val="18"/>
              </w:rPr>
              <w:t>T..</w:t>
            </w:r>
            <w:proofErr w:type="gramEnd"/>
            <w:r>
              <w:rPr>
                <w:rFonts w:ascii="Century Gothic" w:eastAsia="Century Gothic" w:hAnsi="Century Gothic" w:cs="Century Gothic"/>
                <w:sz w:val="18"/>
                <w:szCs w:val="18"/>
              </w:rPr>
              <w:t xml:space="preserve"> How have we improved? What strategies have we adopted? Collate/Present/Record evidence Challenge questions. </w:t>
            </w:r>
          </w:p>
        </w:tc>
      </w:tr>
      <w:tr w:rsidR="002362A5" w14:paraId="173F9CD0" w14:textId="77777777">
        <w:tc>
          <w:tcPr>
            <w:tcW w:w="6521" w:type="dxa"/>
            <w:gridSpan w:val="3"/>
            <w:tcBorders>
              <w:top w:val="single" w:sz="4" w:space="0" w:color="000000"/>
              <w:left w:val="nil"/>
              <w:bottom w:val="single" w:sz="12" w:space="0" w:color="000000"/>
              <w:right w:val="single" w:sz="12" w:space="0" w:color="D0CECE"/>
            </w:tcBorders>
          </w:tcPr>
          <w:p w14:paraId="7980B8B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9. Self-evaluation (Students)</w:t>
            </w:r>
          </w:p>
        </w:tc>
        <w:tc>
          <w:tcPr>
            <w:tcW w:w="1760" w:type="dxa"/>
            <w:tcBorders>
              <w:top w:val="single" w:sz="4" w:space="0" w:color="000000"/>
              <w:left w:val="single" w:sz="12" w:space="0" w:color="D0CECE"/>
              <w:bottom w:val="single" w:sz="12" w:space="0" w:color="000000"/>
              <w:right w:val="single" w:sz="12" w:space="0" w:color="D0CECE"/>
            </w:tcBorders>
          </w:tcPr>
          <w:p w14:paraId="5A3AB57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Students/SLT/ELT</w:t>
            </w:r>
          </w:p>
        </w:tc>
        <w:tc>
          <w:tcPr>
            <w:tcW w:w="1537" w:type="dxa"/>
            <w:gridSpan w:val="2"/>
            <w:tcBorders>
              <w:top w:val="single" w:sz="4" w:space="0" w:color="000000"/>
              <w:left w:val="single" w:sz="12" w:space="0" w:color="D0CECE"/>
              <w:bottom w:val="single" w:sz="12" w:space="0" w:color="000000"/>
              <w:right w:val="single" w:sz="4" w:space="0" w:color="000000"/>
            </w:tcBorders>
          </w:tcPr>
          <w:p w14:paraId="1951966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February 2023</w:t>
            </w:r>
          </w:p>
        </w:tc>
        <w:tc>
          <w:tcPr>
            <w:tcW w:w="1537" w:type="dxa"/>
            <w:tcBorders>
              <w:top w:val="single" w:sz="12" w:space="0" w:color="D0CECE"/>
              <w:left w:val="single" w:sz="4" w:space="0" w:color="000000"/>
              <w:bottom w:val="single" w:sz="12" w:space="0" w:color="D0CECE"/>
              <w:right w:val="single" w:sz="12" w:space="0" w:color="D0CECE"/>
            </w:tcBorders>
          </w:tcPr>
          <w:p w14:paraId="6A03383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HGIOS questions</w:t>
            </w:r>
          </w:p>
        </w:tc>
        <w:tc>
          <w:tcPr>
            <w:tcW w:w="4343" w:type="dxa"/>
            <w:gridSpan w:val="2"/>
            <w:tcBorders>
              <w:top w:val="single" w:sz="12" w:space="0" w:color="D0CECE"/>
              <w:left w:val="single" w:sz="12" w:space="0" w:color="D0CECE"/>
              <w:bottom w:val="single" w:sz="12" w:space="0" w:color="D0CECE"/>
              <w:right w:val="single" w:sz="12" w:space="0" w:color="000000"/>
            </w:tcBorders>
          </w:tcPr>
          <w:p w14:paraId="1890978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How good is our L&amp;T sessions (HGIOLT!</w:t>
            </w:r>
            <w:proofErr w:type="gramStart"/>
            <w:r>
              <w:rPr>
                <w:rFonts w:ascii="Century Gothic" w:eastAsia="Century Gothic" w:hAnsi="Century Gothic" w:cs="Century Gothic"/>
                <w:sz w:val="18"/>
                <w:szCs w:val="18"/>
              </w:rPr>
              <w:t>)</w:t>
            </w:r>
            <w:proofErr w:type="gramEnd"/>
          </w:p>
          <w:p w14:paraId="7E12186A" w14:textId="38E25B4F"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Students to complete HGIOURS questions relating to L&amp;T from 2.3</w:t>
            </w:r>
            <w:r w:rsidR="00904933">
              <w:rPr>
                <w:rFonts w:ascii="Century Gothic" w:eastAsia="Century Gothic" w:hAnsi="Century Gothic" w:cs="Century Gothic"/>
                <w:sz w:val="18"/>
                <w:szCs w:val="18"/>
              </w:rPr>
              <w:t xml:space="preserve">. </w:t>
            </w:r>
          </w:p>
        </w:tc>
      </w:tr>
      <w:tr w:rsidR="002362A5" w14:paraId="4C8EEBA8" w14:textId="77777777">
        <w:tc>
          <w:tcPr>
            <w:tcW w:w="6521" w:type="dxa"/>
            <w:gridSpan w:val="3"/>
            <w:tcBorders>
              <w:top w:val="single" w:sz="12" w:space="0" w:color="000000"/>
              <w:left w:val="single" w:sz="4" w:space="0" w:color="000000"/>
              <w:bottom w:val="single" w:sz="12" w:space="0" w:color="000000"/>
              <w:right w:val="single" w:sz="12" w:space="0" w:color="D0CECE"/>
            </w:tcBorders>
          </w:tcPr>
          <w:p w14:paraId="7E6F863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10. Learning Walks</w:t>
            </w:r>
          </w:p>
        </w:tc>
        <w:tc>
          <w:tcPr>
            <w:tcW w:w="1760" w:type="dxa"/>
            <w:tcBorders>
              <w:top w:val="single" w:sz="12" w:space="0" w:color="000000"/>
              <w:left w:val="single" w:sz="12" w:space="0" w:color="D0CECE"/>
              <w:bottom w:val="single" w:sz="12" w:space="0" w:color="000000"/>
              <w:right w:val="single" w:sz="12" w:space="0" w:color="D0CECE"/>
            </w:tcBorders>
          </w:tcPr>
          <w:p w14:paraId="177DD89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Students/Staff</w:t>
            </w:r>
          </w:p>
        </w:tc>
        <w:tc>
          <w:tcPr>
            <w:tcW w:w="1537" w:type="dxa"/>
            <w:gridSpan w:val="2"/>
            <w:tcBorders>
              <w:top w:val="single" w:sz="12" w:space="0" w:color="000000"/>
              <w:left w:val="single" w:sz="12" w:space="0" w:color="D0CECE"/>
              <w:bottom w:val="single" w:sz="12" w:space="0" w:color="000000"/>
              <w:right w:val="single" w:sz="4" w:space="0" w:color="000000"/>
            </w:tcBorders>
          </w:tcPr>
          <w:p w14:paraId="51EAA0D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March 2023</w:t>
            </w:r>
          </w:p>
        </w:tc>
        <w:tc>
          <w:tcPr>
            <w:tcW w:w="1537" w:type="dxa"/>
            <w:tcBorders>
              <w:top w:val="single" w:sz="12" w:space="0" w:color="D0CECE"/>
              <w:left w:val="single" w:sz="4" w:space="0" w:color="000000"/>
              <w:bottom w:val="single" w:sz="12" w:space="0" w:color="D0CECE"/>
              <w:right w:val="single" w:sz="12" w:space="0" w:color="D0CECE"/>
            </w:tcBorders>
          </w:tcPr>
          <w:p w14:paraId="312A759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Students</w:t>
            </w:r>
          </w:p>
        </w:tc>
        <w:tc>
          <w:tcPr>
            <w:tcW w:w="4343" w:type="dxa"/>
            <w:gridSpan w:val="2"/>
            <w:tcBorders>
              <w:top w:val="single" w:sz="12" w:space="0" w:color="D0CECE"/>
              <w:left w:val="single" w:sz="12" w:space="0" w:color="D0CECE"/>
              <w:bottom w:val="single" w:sz="12" w:space="0" w:color="D0CECE"/>
              <w:right w:val="single" w:sz="12" w:space="0" w:color="000000"/>
            </w:tcBorders>
          </w:tcPr>
          <w:p w14:paraId="44ECD407" w14:textId="40428591"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Evidencing good practice/areas for development. </w:t>
            </w:r>
            <w:proofErr w:type="spellStart"/>
            <w:r>
              <w:rPr>
                <w:rFonts w:ascii="Century Gothic" w:eastAsia="Century Gothic" w:hAnsi="Century Gothic" w:cs="Century Gothic"/>
                <w:sz w:val="18"/>
                <w:szCs w:val="18"/>
              </w:rPr>
              <w:t>Jamboards</w:t>
            </w:r>
            <w:proofErr w:type="spellEnd"/>
            <w:r>
              <w:rPr>
                <w:rFonts w:ascii="Century Gothic" w:eastAsia="Century Gothic" w:hAnsi="Century Gothic" w:cs="Century Gothic"/>
                <w:sz w:val="18"/>
                <w:szCs w:val="18"/>
              </w:rPr>
              <w:t>. Observation records.</w:t>
            </w:r>
            <w:r w:rsidR="00904933">
              <w:rPr>
                <w:rFonts w:ascii="Century Gothic" w:eastAsia="Century Gothic" w:hAnsi="Century Gothic" w:cs="Century Gothic"/>
                <w:sz w:val="18"/>
                <w:szCs w:val="18"/>
              </w:rPr>
              <w:t xml:space="preserve"> Focus on feedback/self-regulation/metacognition.</w:t>
            </w:r>
            <w:r w:rsidR="00EB2748">
              <w:rPr>
                <w:rFonts w:ascii="Century Gothic" w:eastAsia="Century Gothic" w:hAnsi="Century Gothic" w:cs="Century Gothic"/>
                <w:sz w:val="18"/>
                <w:szCs w:val="18"/>
              </w:rPr>
              <w:t xml:space="preserve"> </w:t>
            </w:r>
          </w:p>
        </w:tc>
      </w:tr>
      <w:tr w:rsidR="002362A5" w14:paraId="4D824E71" w14:textId="77777777">
        <w:tc>
          <w:tcPr>
            <w:tcW w:w="6521" w:type="dxa"/>
            <w:gridSpan w:val="3"/>
            <w:tcBorders>
              <w:top w:val="single" w:sz="12" w:space="0" w:color="000000"/>
              <w:left w:val="single" w:sz="4" w:space="0" w:color="000000"/>
              <w:bottom w:val="single" w:sz="4" w:space="0" w:color="000000"/>
              <w:right w:val="single" w:sz="12" w:space="0" w:color="D0CECE"/>
            </w:tcBorders>
          </w:tcPr>
          <w:p w14:paraId="21F3611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11. Observations</w:t>
            </w:r>
          </w:p>
        </w:tc>
        <w:tc>
          <w:tcPr>
            <w:tcW w:w="1760" w:type="dxa"/>
            <w:tcBorders>
              <w:top w:val="single" w:sz="12" w:space="0" w:color="000000"/>
              <w:left w:val="single" w:sz="12" w:space="0" w:color="D0CECE"/>
              <w:bottom w:val="single" w:sz="4" w:space="0" w:color="000000"/>
              <w:right w:val="single" w:sz="12" w:space="0" w:color="D0CECE"/>
            </w:tcBorders>
          </w:tcPr>
          <w:p w14:paraId="10DFF5F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1537" w:type="dxa"/>
            <w:gridSpan w:val="2"/>
            <w:tcBorders>
              <w:top w:val="single" w:sz="12" w:space="0" w:color="000000"/>
              <w:left w:val="single" w:sz="12" w:space="0" w:color="D0CECE"/>
              <w:bottom w:val="single" w:sz="4" w:space="0" w:color="000000"/>
              <w:right w:val="single" w:sz="4" w:space="0" w:color="000000"/>
            </w:tcBorders>
          </w:tcPr>
          <w:p w14:paraId="7AEBB2F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April 2023</w:t>
            </w:r>
          </w:p>
        </w:tc>
        <w:tc>
          <w:tcPr>
            <w:tcW w:w="1537" w:type="dxa"/>
            <w:tcBorders>
              <w:top w:val="single" w:sz="12" w:space="0" w:color="D0CECE"/>
              <w:left w:val="single" w:sz="4" w:space="0" w:color="000000"/>
              <w:bottom w:val="single" w:sz="12" w:space="0" w:color="D0CECE"/>
              <w:right w:val="single" w:sz="12" w:space="0" w:color="D0CECE"/>
            </w:tcBorders>
          </w:tcPr>
          <w:p w14:paraId="3F3D63F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4343" w:type="dxa"/>
            <w:gridSpan w:val="2"/>
            <w:tcBorders>
              <w:top w:val="single" w:sz="12" w:space="0" w:color="D0CECE"/>
              <w:left w:val="single" w:sz="12" w:space="0" w:color="D0CECE"/>
              <w:bottom w:val="single" w:sz="12" w:space="0" w:color="D0CECE"/>
              <w:right w:val="single" w:sz="12" w:space="0" w:color="000000"/>
            </w:tcBorders>
          </w:tcPr>
          <w:p w14:paraId="31315B24" w14:textId="436D6F12"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Collating evidence of good practice.  </w:t>
            </w:r>
            <w:proofErr w:type="spellStart"/>
            <w:r>
              <w:rPr>
                <w:rFonts w:ascii="Century Gothic" w:eastAsia="Century Gothic" w:hAnsi="Century Gothic" w:cs="Century Gothic"/>
                <w:sz w:val="18"/>
                <w:szCs w:val="18"/>
              </w:rPr>
              <w:t>Jamboards</w:t>
            </w:r>
            <w:proofErr w:type="spellEnd"/>
            <w:r>
              <w:rPr>
                <w:rFonts w:ascii="Century Gothic" w:eastAsia="Century Gothic" w:hAnsi="Century Gothic" w:cs="Century Gothic"/>
                <w:sz w:val="18"/>
                <w:szCs w:val="18"/>
              </w:rPr>
              <w:t xml:space="preserve">. Observation records. </w:t>
            </w:r>
            <w:r w:rsidR="00904933">
              <w:rPr>
                <w:rFonts w:ascii="Century Gothic" w:eastAsia="Century Gothic" w:hAnsi="Century Gothic" w:cs="Century Gothic"/>
                <w:sz w:val="18"/>
                <w:szCs w:val="18"/>
              </w:rPr>
              <w:t>Focus on feedback/self-regulation/metacognition.</w:t>
            </w:r>
          </w:p>
        </w:tc>
      </w:tr>
      <w:tr w:rsidR="002362A5" w14:paraId="39899505" w14:textId="77777777">
        <w:tc>
          <w:tcPr>
            <w:tcW w:w="6521" w:type="dxa"/>
            <w:gridSpan w:val="3"/>
            <w:tcBorders>
              <w:top w:val="single" w:sz="12" w:space="0" w:color="000000"/>
              <w:left w:val="single" w:sz="4" w:space="0" w:color="000000"/>
              <w:bottom w:val="single" w:sz="4" w:space="0" w:color="000000"/>
              <w:right w:val="single" w:sz="12" w:space="0" w:color="D0CECE"/>
            </w:tcBorders>
          </w:tcPr>
          <w:p w14:paraId="1B08212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12. SIP Focus Session</w:t>
            </w:r>
          </w:p>
        </w:tc>
        <w:tc>
          <w:tcPr>
            <w:tcW w:w="1760" w:type="dxa"/>
            <w:tcBorders>
              <w:top w:val="single" w:sz="12" w:space="0" w:color="000000"/>
              <w:left w:val="single" w:sz="12" w:space="0" w:color="D0CECE"/>
              <w:bottom w:val="single" w:sz="4" w:space="0" w:color="000000"/>
              <w:right w:val="single" w:sz="12" w:space="0" w:color="D0CECE"/>
            </w:tcBorders>
          </w:tcPr>
          <w:p w14:paraId="21EC1E9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1537" w:type="dxa"/>
            <w:gridSpan w:val="2"/>
            <w:tcBorders>
              <w:top w:val="single" w:sz="12" w:space="0" w:color="000000"/>
              <w:left w:val="single" w:sz="12" w:space="0" w:color="D0CECE"/>
              <w:bottom w:val="single" w:sz="4" w:space="0" w:color="000000"/>
              <w:right w:val="single" w:sz="4" w:space="0" w:color="000000"/>
            </w:tcBorders>
          </w:tcPr>
          <w:p w14:paraId="7A5F8A9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May 2023</w:t>
            </w:r>
          </w:p>
        </w:tc>
        <w:tc>
          <w:tcPr>
            <w:tcW w:w="1537" w:type="dxa"/>
            <w:tcBorders>
              <w:top w:val="single" w:sz="12" w:space="0" w:color="D0CECE"/>
              <w:left w:val="single" w:sz="4" w:space="0" w:color="000000"/>
              <w:bottom w:val="single" w:sz="12" w:space="0" w:color="D0CECE"/>
              <w:right w:val="single" w:sz="12" w:space="0" w:color="D0CECE"/>
            </w:tcBorders>
          </w:tcPr>
          <w:p w14:paraId="3E555C2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4343" w:type="dxa"/>
            <w:gridSpan w:val="2"/>
            <w:tcBorders>
              <w:top w:val="single" w:sz="12" w:space="0" w:color="D0CECE"/>
              <w:left w:val="single" w:sz="12" w:space="0" w:color="D0CECE"/>
              <w:bottom w:val="single" w:sz="12" w:space="0" w:color="D0CECE"/>
              <w:right w:val="single" w:sz="12" w:space="0" w:color="000000"/>
            </w:tcBorders>
          </w:tcPr>
          <w:p w14:paraId="6BBC800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Evidence of metacognitive strategies from observations/learning walks. Presentation on effective metacognitive strategies. </w:t>
            </w:r>
          </w:p>
        </w:tc>
      </w:tr>
      <w:tr w:rsidR="002362A5" w14:paraId="62077DE2" w14:textId="77777777">
        <w:tc>
          <w:tcPr>
            <w:tcW w:w="6521" w:type="dxa"/>
            <w:gridSpan w:val="3"/>
            <w:tcBorders>
              <w:top w:val="single" w:sz="12" w:space="0" w:color="000000"/>
              <w:left w:val="single" w:sz="4" w:space="0" w:color="000000"/>
              <w:bottom w:val="single" w:sz="4" w:space="0" w:color="000000"/>
              <w:right w:val="single" w:sz="12" w:space="0" w:color="D0CECE"/>
            </w:tcBorders>
          </w:tcPr>
          <w:p w14:paraId="6E26A51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13. RAG of improvement priorities/Next steps</w:t>
            </w:r>
          </w:p>
        </w:tc>
        <w:tc>
          <w:tcPr>
            <w:tcW w:w="1760" w:type="dxa"/>
            <w:tcBorders>
              <w:top w:val="single" w:sz="12" w:space="0" w:color="000000"/>
              <w:left w:val="single" w:sz="12" w:space="0" w:color="D0CECE"/>
              <w:bottom w:val="single" w:sz="4" w:space="0" w:color="000000"/>
              <w:right w:val="single" w:sz="12" w:space="0" w:color="D0CECE"/>
            </w:tcBorders>
          </w:tcPr>
          <w:p w14:paraId="5B97B5F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1537" w:type="dxa"/>
            <w:gridSpan w:val="2"/>
            <w:tcBorders>
              <w:top w:val="single" w:sz="12" w:space="0" w:color="000000"/>
              <w:left w:val="single" w:sz="12" w:space="0" w:color="D0CECE"/>
              <w:bottom w:val="single" w:sz="4" w:space="0" w:color="000000"/>
              <w:right w:val="single" w:sz="4" w:space="0" w:color="000000"/>
            </w:tcBorders>
          </w:tcPr>
          <w:p w14:paraId="662C026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May 2023</w:t>
            </w:r>
          </w:p>
        </w:tc>
        <w:tc>
          <w:tcPr>
            <w:tcW w:w="1537" w:type="dxa"/>
            <w:tcBorders>
              <w:top w:val="single" w:sz="12" w:space="0" w:color="D0CECE"/>
              <w:left w:val="single" w:sz="4" w:space="0" w:color="000000"/>
              <w:bottom w:val="single" w:sz="12" w:space="0" w:color="D0CECE"/>
              <w:right w:val="single" w:sz="12" w:space="0" w:color="D0CECE"/>
            </w:tcBorders>
          </w:tcPr>
          <w:p w14:paraId="4165A63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Staff/Campus Improvement Priorities/HGIOS Questions</w:t>
            </w:r>
          </w:p>
        </w:tc>
        <w:tc>
          <w:tcPr>
            <w:tcW w:w="4343" w:type="dxa"/>
            <w:gridSpan w:val="2"/>
            <w:tcBorders>
              <w:top w:val="single" w:sz="12" w:space="0" w:color="D0CECE"/>
              <w:left w:val="single" w:sz="12" w:space="0" w:color="D0CECE"/>
              <w:bottom w:val="single" w:sz="12" w:space="0" w:color="D0CECE"/>
              <w:right w:val="single" w:sz="12" w:space="0" w:color="000000"/>
            </w:tcBorders>
          </w:tcPr>
          <w:p w14:paraId="73A6D35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All staff to review our progress for the year and to identify next steps. RAG the year so far. </w:t>
            </w:r>
          </w:p>
        </w:tc>
      </w:tr>
      <w:tr w:rsidR="002362A5" w14:paraId="2BF2E29E" w14:textId="77777777">
        <w:tc>
          <w:tcPr>
            <w:tcW w:w="9818" w:type="dxa"/>
            <w:gridSpan w:val="6"/>
            <w:tcBorders>
              <w:top w:val="single" w:sz="4" w:space="0" w:color="000000"/>
              <w:left w:val="single" w:sz="12" w:space="0" w:color="000000"/>
              <w:bottom w:val="single" w:sz="12" w:space="0" w:color="000000"/>
              <w:right w:val="single" w:sz="12" w:space="0" w:color="7030A0"/>
            </w:tcBorders>
            <w:shd w:val="clear" w:color="auto" w:fill="7030A0"/>
          </w:tcPr>
          <w:p w14:paraId="547544E8"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Evaluation:</w:t>
            </w:r>
          </w:p>
        </w:tc>
        <w:tc>
          <w:tcPr>
            <w:tcW w:w="5880" w:type="dxa"/>
            <w:gridSpan w:val="3"/>
            <w:tcBorders>
              <w:top w:val="single" w:sz="12" w:space="0" w:color="000000"/>
              <w:left w:val="single" w:sz="12" w:space="0" w:color="7030A0"/>
              <w:bottom w:val="single" w:sz="12" w:space="0" w:color="000000"/>
              <w:right w:val="single" w:sz="12" w:space="0" w:color="000000"/>
            </w:tcBorders>
            <w:shd w:val="clear" w:color="auto" w:fill="7030A0"/>
          </w:tcPr>
          <w:p w14:paraId="31E15126"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Evidence:</w:t>
            </w:r>
          </w:p>
        </w:tc>
      </w:tr>
      <w:tr w:rsidR="002362A5" w14:paraId="6687E335" w14:textId="77777777">
        <w:tc>
          <w:tcPr>
            <w:tcW w:w="9818" w:type="dxa"/>
            <w:gridSpan w:val="6"/>
            <w:tcBorders>
              <w:top w:val="single" w:sz="12" w:space="0" w:color="AEAAAA"/>
              <w:left w:val="single" w:sz="12" w:space="0" w:color="000000"/>
              <w:bottom w:val="single" w:sz="12" w:space="0" w:color="000000"/>
              <w:right w:val="single" w:sz="12" w:space="0" w:color="AEAAAA"/>
            </w:tcBorders>
          </w:tcPr>
          <w:p w14:paraId="24B8E506" w14:textId="77777777" w:rsidR="00074EE3" w:rsidRPr="00074EE3" w:rsidRDefault="00074EE3" w:rsidP="00074EE3">
            <w:pPr>
              <w:rPr>
                <w:rFonts w:ascii="Century Gothic" w:eastAsia="Century Gothic" w:hAnsi="Century Gothic" w:cs="Century Gothic"/>
                <w:bCs/>
                <w:sz w:val="18"/>
                <w:szCs w:val="18"/>
              </w:rPr>
            </w:pPr>
            <w:r w:rsidRPr="00074EE3">
              <w:rPr>
                <w:rFonts w:ascii="Century Gothic" w:eastAsia="Century Gothic" w:hAnsi="Century Gothic" w:cs="Century Gothic"/>
                <w:bCs/>
                <w:sz w:val="18"/>
                <w:szCs w:val="18"/>
              </w:rPr>
              <w:t>Challenge questions from HGIOS</w:t>
            </w:r>
          </w:p>
          <w:p w14:paraId="6436E7F3" w14:textId="77777777" w:rsidR="00074EE3" w:rsidRDefault="0037513B" w:rsidP="00074EE3">
            <w:pPr>
              <w:rPr>
                <w:rFonts w:ascii="Century Gothic" w:eastAsia="Century Gothic" w:hAnsi="Century Gothic" w:cs="Century Gothic"/>
              </w:rPr>
            </w:pPr>
            <w:hyperlink r:id="rId31">
              <w:r w:rsidR="00074EE3">
                <w:rPr>
                  <w:rFonts w:ascii="Century Gothic" w:eastAsia="Century Gothic" w:hAnsi="Century Gothic" w:cs="Century Gothic"/>
                  <w:color w:val="0563C1"/>
                  <w:u w:val="single"/>
                </w:rPr>
                <w:t>HGIOS4</w:t>
              </w:r>
            </w:hyperlink>
          </w:p>
          <w:p w14:paraId="296D4E23" w14:textId="77777777" w:rsidR="00074EE3" w:rsidRDefault="0037513B" w:rsidP="00074EE3">
            <w:pPr>
              <w:rPr>
                <w:rFonts w:ascii="Century Gothic" w:eastAsia="Century Gothic" w:hAnsi="Century Gothic" w:cs="Century Gothic"/>
              </w:rPr>
            </w:pPr>
            <w:hyperlink r:id="rId32">
              <w:r w:rsidR="00074EE3">
                <w:rPr>
                  <w:rFonts w:ascii="Century Gothic" w:eastAsia="Century Gothic" w:hAnsi="Century Gothic" w:cs="Century Gothic"/>
                  <w:color w:val="0563C1"/>
                  <w:u w:val="single"/>
                </w:rPr>
                <w:t>HGIOURS (Part 1)</w:t>
              </w:r>
            </w:hyperlink>
          </w:p>
          <w:p w14:paraId="1FEC89A3" w14:textId="615B6E07" w:rsidR="002362A5" w:rsidRDefault="0037513B" w:rsidP="00074EE3">
            <w:pPr>
              <w:rPr>
                <w:rFonts w:ascii="Century Gothic" w:eastAsia="Century Gothic" w:hAnsi="Century Gothic" w:cs="Century Gothic"/>
                <w:sz w:val="18"/>
                <w:szCs w:val="18"/>
              </w:rPr>
            </w:pPr>
            <w:hyperlink r:id="rId33">
              <w:r w:rsidR="00074EE3">
                <w:rPr>
                  <w:rFonts w:ascii="Century Gothic" w:eastAsia="Century Gothic" w:hAnsi="Century Gothic" w:cs="Century Gothic"/>
                  <w:color w:val="0563C1"/>
                  <w:u w:val="single"/>
                </w:rPr>
                <w:t>HGIOURS (Part 2)</w:t>
              </w:r>
            </w:hyperlink>
          </w:p>
        </w:tc>
        <w:tc>
          <w:tcPr>
            <w:tcW w:w="5880" w:type="dxa"/>
            <w:gridSpan w:val="3"/>
            <w:tcBorders>
              <w:top w:val="single" w:sz="12" w:space="0" w:color="AEAAAA"/>
              <w:left w:val="single" w:sz="12" w:space="0" w:color="AEAAAA"/>
              <w:bottom w:val="single" w:sz="12" w:space="0" w:color="000000"/>
              <w:right w:val="single" w:sz="12" w:space="0" w:color="000000"/>
            </w:tcBorders>
          </w:tcPr>
          <w:p w14:paraId="5068FB92" w14:textId="6B2B342C" w:rsidR="002362A5" w:rsidRDefault="00074EE3">
            <w:pPr>
              <w:rPr>
                <w:rFonts w:ascii="Century Gothic" w:eastAsia="Century Gothic" w:hAnsi="Century Gothic" w:cs="Century Gothic"/>
                <w:sz w:val="18"/>
                <w:szCs w:val="18"/>
              </w:rPr>
            </w:pPr>
            <w:r w:rsidRPr="00074EE3">
              <w:rPr>
                <w:rFonts w:ascii="Century Gothic" w:eastAsia="Century Gothic" w:hAnsi="Century Gothic" w:cs="Century Gothic"/>
                <w:sz w:val="18"/>
                <w:szCs w:val="18"/>
              </w:rPr>
              <w:lastRenderedPageBreak/>
              <w:t>Surveys/</w:t>
            </w:r>
            <w:proofErr w:type="spellStart"/>
            <w:r w:rsidRPr="00074EE3">
              <w:rPr>
                <w:rFonts w:ascii="Century Gothic" w:eastAsia="Century Gothic" w:hAnsi="Century Gothic" w:cs="Century Gothic"/>
                <w:sz w:val="18"/>
                <w:szCs w:val="18"/>
              </w:rPr>
              <w:t>Jamboards</w:t>
            </w:r>
            <w:proofErr w:type="spellEnd"/>
            <w:r w:rsidRPr="00074EE3">
              <w:rPr>
                <w:rFonts w:ascii="Century Gothic" w:eastAsia="Century Gothic" w:hAnsi="Century Gothic" w:cs="Century Gothic"/>
                <w:sz w:val="18"/>
                <w:szCs w:val="18"/>
              </w:rPr>
              <w:t>/Minutes/Assessment results/Training records/Observations/Learning Walks</w:t>
            </w:r>
            <w:r>
              <w:rPr>
                <w:rFonts w:ascii="Century Gothic" w:eastAsia="Century Gothic" w:hAnsi="Century Gothic" w:cs="Century Gothic"/>
                <w:sz w:val="18"/>
                <w:szCs w:val="18"/>
              </w:rPr>
              <w:t>/Challenge Questions</w:t>
            </w:r>
          </w:p>
        </w:tc>
      </w:tr>
      <w:tr w:rsidR="002362A5" w14:paraId="3B9A7B44" w14:textId="77777777">
        <w:trPr>
          <w:trHeight w:val="221"/>
        </w:trPr>
        <w:tc>
          <w:tcPr>
            <w:tcW w:w="15698"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062459ED"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color w:val="FFFFFF"/>
                <w:sz w:val="24"/>
                <w:szCs w:val="24"/>
              </w:rPr>
              <w:t>Key</w:t>
            </w:r>
          </w:p>
        </w:tc>
      </w:tr>
      <w:tr w:rsidR="002362A5" w14:paraId="1B0E38D1" w14:textId="77777777">
        <w:trPr>
          <w:trHeight w:val="397"/>
        </w:trPr>
        <w:tc>
          <w:tcPr>
            <w:tcW w:w="3206" w:type="dxa"/>
            <w:tcBorders>
              <w:top w:val="single" w:sz="12" w:space="0" w:color="000000"/>
              <w:left w:val="single" w:sz="12" w:space="0" w:color="000000"/>
              <w:bottom w:val="single" w:sz="12" w:space="0" w:color="000000"/>
              <w:right w:val="single" w:sz="12" w:space="0" w:color="000000"/>
            </w:tcBorders>
            <w:shd w:val="clear" w:color="auto" w:fill="FFFFFF"/>
          </w:tcPr>
          <w:p w14:paraId="3077B2F3"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Establishment/Cluster wide action</w:t>
            </w:r>
          </w:p>
        </w:tc>
        <w:tc>
          <w:tcPr>
            <w:tcW w:w="2909" w:type="dxa"/>
            <w:tcBorders>
              <w:top w:val="single" w:sz="12" w:space="0" w:color="000000"/>
              <w:left w:val="single" w:sz="12" w:space="0" w:color="000000"/>
              <w:bottom w:val="single" w:sz="12" w:space="0" w:color="000000"/>
              <w:right w:val="single" w:sz="12" w:space="0" w:color="000000"/>
            </w:tcBorders>
            <w:shd w:val="clear" w:color="auto" w:fill="D0CECE"/>
          </w:tcPr>
          <w:p w14:paraId="7B18E68C"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ELC based action</w:t>
            </w:r>
          </w:p>
        </w:tc>
        <w:tc>
          <w:tcPr>
            <w:tcW w:w="2994" w:type="dxa"/>
            <w:gridSpan w:val="3"/>
            <w:tcBorders>
              <w:top w:val="single" w:sz="12" w:space="0" w:color="000000"/>
              <w:left w:val="single" w:sz="12" w:space="0" w:color="000000"/>
              <w:bottom w:val="single" w:sz="12" w:space="0" w:color="000000"/>
              <w:right w:val="single" w:sz="12" w:space="0" w:color="000000"/>
            </w:tcBorders>
            <w:shd w:val="clear" w:color="auto" w:fill="F7CBAC"/>
          </w:tcPr>
          <w:p w14:paraId="055173A3"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Primary based action</w:t>
            </w:r>
          </w:p>
        </w:tc>
        <w:tc>
          <w:tcPr>
            <w:tcW w:w="3604" w:type="dxa"/>
            <w:gridSpan w:val="3"/>
            <w:tcBorders>
              <w:top w:val="single" w:sz="12" w:space="0" w:color="000000"/>
              <w:left w:val="single" w:sz="12" w:space="0" w:color="000000"/>
              <w:bottom w:val="single" w:sz="12" w:space="0" w:color="000000"/>
              <w:right w:val="single" w:sz="12" w:space="0" w:color="000000"/>
            </w:tcBorders>
            <w:shd w:val="clear" w:color="auto" w:fill="B4C6E7"/>
          </w:tcPr>
          <w:p w14:paraId="20CDE18C"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Secondary based action</w:t>
            </w:r>
          </w:p>
        </w:tc>
        <w:tc>
          <w:tcPr>
            <w:tcW w:w="2985" w:type="dxa"/>
            <w:tcBorders>
              <w:top w:val="single" w:sz="12" w:space="0" w:color="000000"/>
              <w:left w:val="single" w:sz="12" w:space="0" w:color="000000"/>
              <w:bottom w:val="single" w:sz="12" w:space="0" w:color="000000"/>
              <w:right w:val="single" w:sz="12" w:space="0" w:color="000000"/>
            </w:tcBorders>
            <w:shd w:val="clear" w:color="auto" w:fill="C5E0B3"/>
          </w:tcPr>
          <w:p w14:paraId="15528D95"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School specific action (if cluster)</w:t>
            </w:r>
          </w:p>
        </w:tc>
      </w:tr>
    </w:tbl>
    <w:p w14:paraId="0BA6596F" w14:textId="6602D642" w:rsidR="002362A5" w:rsidRDefault="002362A5">
      <w:pPr>
        <w:rPr>
          <w:b/>
          <w:sz w:val="24"/>
          <w:szCs w:val="24"/>
        </w:rPr>
      </w:pPr>
    </w:p>
    <w:p w14:paraId="15E27CB8" w14:textId="2CD7510C" w:rsidR="00A47BDB" w:rsidRDefault="00A47BDB">
      <w:pPr>
        <w:rPr>
          <w:b/>
          <w:sz w:val="24"/>
          <w:szCs w:val="24"/>
        </w:rPr>
      </w:pPr>
    </w:p>
    <w:p w14:paraId="5B4D07A8" w14:textId="352BB11E" w:rsidR="00A47BDB" w:rsidRDefault="00A47BDB">
      <w:pPr>
        <w:rPr>
          <w:b/>
          <w:sz w:val="24"/>
          <w:szCs w:val="24"/>
        </w:rPr>
      </w:pPr>
    </w:p>
    <w:p w14:paraId="683693C1" w14:textId="10CF3460" w:rsidR="00A47BDB" w:rsidRDefault="00A47BDB">
      <w:pPr>
        <w:rPr>
          <w:b/>
          <w:sz w:val="24"/>
          <w:szCs w:val="24"/>
        </w:rPr>
      </w:pPr>
    </w:p>
    <w:p w14:paraId="7818F182" w14:textId="6FF5EFA0" w:rsidR="00A47BDB" w:rsidRDefault="00A47BDB">
      <w:pPr>
        <w:rPr>
          <w:b/>
          <w:sz w:val="24"/>
          <w:szCs w:val="24"/>
        </w:rPr>
      </w:pPr>
    </w:p>
    <w:p w14:paraId="48F6C070" w14:textId="3D417782" w:rsidR="00A47BDB" w:rsidRDefault="00A47BDB">
      <w:pPr>
        <w:rPr>
          <w:b/>
          <w:sz w:val="24"/>
          <w:szCs w:val="24"/>
        </w:rPr>
      </w:pPr>
    </w:p>
    <w:p w14:paraId="13928282" w14:textId="76A56541" w:rsidR="00A47BDB" w:rsidRDefault="00A47BDB">
      <w:pPr>
        <w:rPr>
          <w:b/>
          <w:sz w:val="24"/>
          <w:szCs w:val="24"/>
        </w:rPr>
      </w:pPr>
    </w:p>
    <w:p w14:paraId="422A5903" w14:textId="6DA59F3B" w:rsidR="00A47BDB" w:rsidRDefault="00A47BDB">
      <w:pPr>
        <w:rPr>
          <w:b/>
          <w:sz w:val="24"/>
          <w:szCs w:val="24"/>
        </w:rPr>
      </w:pPr>
    </w:p>
    <w:p w14:paraId="05DA7DCB" w14:textId="2A1882D4" w:rsidR="00A47BDB" w:rsidRDefault="00A47BDB">
      <w:pPr>
        <w:rPr>
          <w:b/>
          <w:sz w:val="24"/>
          <w:szCs w:val="24"/>
        </w:rPr>
      </w:pPr>
    </w:p>
    <w:p w14:paraId="095FCDB2" w14:textId="3B62CE80" w:rsidR="00A47BDB" w:rsidRDefault="00A47BDB">
      <w:pPr>
        <w:rPr>
          <w:b/>
          <w:sz w:val="24"/>
          <w:szCs w:val="24"/>
        </w:rPr>
      </w:pPr>
    </w:p>
    <w:p w14:paraId="5898DE1D" w14:textId="7B8DE1A9" w:rsidR="00A47BDB" w:rsidRDefault="00A47BDB">
      <w:pPr>
        <w:rPr>
          <w:b/>
          <w:sz w:val="24"/>
          <w:szCs w:val="24"/>
        </w:rPr>
      </w:pPr>
    </w:p>
    <w:p w14:paraId="0D171C84" w14:textId="4AAD9AD7" w:rsidR="00A47BDB" w:rsidRDefault="00A47BDB">
      <w:pPr>
        <w:rPr>
          <w:b/>
          <w:sz w:val="24"/>
          <w:szCs w:val="24"/>
        </w:rPr>
      </w:pPr>
    </w:p>
    <w:p w14:paraId="011A0E5D" w14:textId="5FA5BA9C" w:rsidR="00A47BDB" w:rsidRDefault="00A47BDB">
      <w:pPr>
        <w:rPr>
          <w:b/>
          <w:sz w:val="24"/>
          <w:szCs w:val="24"/>
        </w:rPr>
      </w:pPr>
    </w:p>
    <w:p w14:paraId="73F4CEAF" w14:textId="11A9F6FA" w:rsidR="00A47BDB" w:rsidRDefault="00A47BDB">
      <w:pPr>
        <w:rPr>
          <w:b/>
          <w:sz w:val="24"/>
          <w:szCs w:val="24"/>
        </w:rPr>
      </w:pPr>
    </w:p>
    <w:p w14:paraId="4074A1C6" w14:textId="556EF14F" w:rsidR="00A47BDB" w:rsidRDefault="00A47BDB">
      <w:pPr>
        <w:rPr>
          <w:b/>
          <w:sz w:val="24"/>
          <w:szCs w:val="24"/>
        </w:rPr>
      </w:pPr>
    </w:p>
    <w:p w14:paraId="0F97C0CD" w14:textId="4BCC31CB" w:rsidR="00A47BDB" w:rsidRDefault="00A47BDB">
      <w:pPr>
        <w:rPr>
          <w:b/>
          <w:sz w:val="24"/>
          <w:szCs w:val="24"/>
        </w:rPr>
      </w:pPr>
    </w:p>
    <w:p w14:paraId="739F10DC" w14:textId="77777777" w:rsidR="00A47BDB" w:rsidRDefault="00A47BDB">
      <w:pPr>
        <w:rPr>
          <w:b/>
          <w:sz w:val="24"/>
          <w:szCs w:val="24"/>
        </w:rPr>
      </w:pPr>
    </w:p>
    <w:tbl>
      <w:tblPr>
        <w:tblStyle w:val="aff5"/>
        <w:tblW w:w="1555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ayout w:type="fixed"/>
        <w:tblLook w:val="0400" w:firstRow="0" w:lastRow="0" w:firstColumn="0" w:lastColumn="0" w:noHBand="0" w:noVBand="1"/>
      </w:tblPr>
      <w:tblGrid>
        <w:gridCol w:w="2592"/>
        <w:gridCol w:w="1160"/>
        <w:gridCol w:w="1433"/>
        <w:gridCol w:w="2324"/>
        <w:gridCol w:w="269"/>
        <w:gridCol w:w="2593"/>
        <w:gridCol w:w="879"/>
        <w:gridCol w:w="1714"/>
        <w:gridCol w:w="2593"/>
      </w:tblGrid>
      <w:tr w:rsidR="002362A5" w14:paraId="2CAE018B"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07C1B0F3" w14:textId="77777777" w:rsidR="002362A5" w:rsidRDefault="00AB1B4F">
            <w:pPr>
              <w:rPr>
                <w:rFonts w:ascii="Century Gothic" w:eastAsia="Century Gothic" w:hAnsi="Century Gothic" w:cs="Century Gothic"/>
                <w:b/>
                <w:color w:val="FFFFFF"/>
                <w:sz w:val="28"/>
                <w:szCs w:val="28"/>
              </w:rPr>
            </w:pPr>
            <w:bookmarkStart w:id="0" w:name="_heading=h.gjdgxs" w:colFirst="0" w:colLast="0"/>
            <w:bookmarkEnd w:id="0"/>
            <w:r>
              <w:rPr>
                <w:rFonts w:ascii="Century Gothic" w:eastAsia="Century Gothic" w:hAnsi="Century Gothic" w:cs="Century Gothic"/>
                <w:b/>
                <w:color w:val="FFFFFF"/>
                <w:sz w:val="28"/>
                <w:szCs w:val="28"/>
              </w:rPr>
              <w:lastRenderedPageBreak/>
              <w:t xml:space="preserve">Improvement Project 3: </w:t>
            </w:r>
            <w:r>
              <w:rPr>
                <w:rFonts w:ascii="Century Gothic" w:eastAsia="Century Gothic" w:hAnsi="Century Gothic" w:cs="Century Gothic"/>
                <w:color w:val="FFFFFF"/>
                <w:sz w:val="28"/>
                <w:szCs w:val="28"/>
              </w:rPr>
              <w:t>3.1 Ensuring Wellbeing, Equality and Inclusion</w:t>
            </w:r>
          </w:p>
        </w:tc>
      </w:tr>
      <w:tr w:rsidR="002362A5" w14:paraId="12FB7600"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FFFFFF"/>
          </w:tcPr>
          <w:p w14:paraId="2A7DEBDE" w14:textId="77777777" w:rsidR="002362A5" w:rsidRDefault="00AB1B4F">
            <w:pPr>
              <w:rPr>
                <w:rFonts w:ascii="Century Gothic" w:eastAsia="Century Gothic" w:hAnsi="Century Gothic" w:cs="Century Gothic"/>
                <w:b/>
                <w:sz w:val="18"/>
                <w:szCs w:val="18"/>
              </w:rPr>
            </w:pPr>
            <w:bookmarkStart w:id="1" w:name="_heading=h.30j0zll" w:colFirst="0" w:colLast="0"/>
            <w:bookmarkEnd w:id="1"/>
            <w:r>
              <w:rPr>
                <w:rFonts w:ascii="Century Gothic" w:eastAsia="Century Gothic" w:hAnsi="Century Gothic" w:cs="Century Gothic"/>
                <w:b/>
                <w:sz w:val="24"/>
                <w:szCs w:val="24"/>
              </w:rPr>
              <w:t>Purpose: INCLUDE: COTSD/FREE EQUPMENT STORE/INTERVENTIONS/BREAKFAST FOR ALL/PUPIL VOICE/HGIOURS/ESAS/HOUSE SYSTEM/TRIPS/EMPLOYMENT OPPORTUNITIES/CSW</w:t>
            </w:r>
          </w:p>
          <w:p w14:paraId="3BCE6A3B" w14:textId="77777777" w:rsidR="002362A5" w:rsidRDefault="00AB1B4F">
            <w:pPr>
              <w:rPr>
                <w:rFonts w:ascii="Century Gothic" w:eastAsia="Century Gothic" w:hAnsi="Century Gothic" w:cs="Century Gothic"/>
                <w:i/>
                <w:sz w:val="18"/>
                <w:szCs w:val="18"/>
              </w:rPr>
            </w:pPr>
            <w:r>
              <w:rPr>
                <w:rFonts w:ascii="Century Gothic" w:eastAsia="Century Gothic" w:hAnsi="Century Gothic" w:cs="Century Gothic"/>
                <w:i/>
                <w:sz w:val="18"/>
                <w:szCs w:val="18"/>
              </w:rPr>
              <w:t>This is an ambitious, wide ranging, multi-faceted project aimed at ensuring Wellbeing, Equality and Inclusion for all students while also contributing to reducing the poverty related attainment gap and Raising Attainment and Achievement. As such, our third action plan should be viewed as a series of smaller plans that feed into the success of the overarching objective.  There are elements of all of the NIF priorities running through this project. The project will include the following:</w:t>
            </w:r>
          </w:p>
          <w:p w14:paraId="78CE3751" w14:textId="77777777" w:rsidR="002362A5" w:rsidRDefault="00AB1B4F">
            <w:pPr>
              <w:numPr>
                <w:ilvl w:val="0"/>
                <w:numId w:val="18"/>
              </w:numPr>
              <w:pBdr>
                <w:top w:val="nil"/>
                <w:left w:val="nil"/>
                <w:bottom w:val="nil"/>
                <w:right w:val="nil"/>
                <w:between w:val="nil"/>
              </w:pBdr>
              <w:spacing w:line="259" w:lineRule="auto"/>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Children’s Service Worker (12 hours)</w:t>
            </w:r>
          </w:p>
          <w:p w14:paraId="1A2D0F1F" w14:textId="77777777" w:rsidR="002362A5" w:rsidRDefault="00AB1B4F">
            <w:pPr>
              <w:numPr>
                <w:ilvl w:val="0"/>
                <w:numId w:val="18"/>
              </w:numPr>
              <w:pBdr>
                <w:top w:val="nil"/>
                <w:left w:val="nil"/>
                <w:bottom w:val="nil"/>
                <w:right w:val="nil"/>
                <w:between w:val="nil"/>
              </w:pBdr>
              <w:spacing w:line="259" w:lineRule="auto"/>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Cost of the School Day – Breakfast for All – Whole School</w:t>
            </w:r>
          </w:p>
          <w:p w14:paraId="4DA9D2EE" w14:textId="77777777" w:rsidR="002362A5" w:rsidRDefault="00AB1B4F">
            <w:pPr>
              <w:numPr>
                <w:ilvl w:val="0"/>
                <w:numId w:val="18"/>
              </w:numPr>
              <w:pBdr>
                <w:top w:val="nil"/>
                <w:left w:val="nil"/>
                <w:bottom w:val="nil"/>
                <w:right w:val="nil"/>
                <w:between w:val="nil"/>
              </w:pBdr>
              <w:spacing w:line="259" w:lineRule="auto"/>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Equally Safe at School initiative – Whole School</w:t>
            </w:r>
          </w:p>
          <w:p w14:paraId="070DD6EC" w14:textId="77777777" w:rsidR="002362A5" w:rsidRDefault="00AB1B4F">
            <w:pPr>
              <w:numPr>
                <w:ilvl w:val="0"/>
                <w:numId w:val="18"/>
              </w:numPr>
              <w:pBdr>
                <w:top w:val="nil"/>
                <w:left w:val="nil"/>
                <w:bottom w:val="nil"/>
                <w:right w:val="nil"/>
                <w:between w:val="nil"/>
              </w:pBdr>
              <w:spacing w:after="160" w:line="259" w:lineRule="auto"/>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HGIOURS to improve student voice</w:t>
            </w:r>
          </w:p>
          <w:p w14:paraId="38FAC2C6" w14:textId="77777777" w:rsidR="002362A5" w:rsidRDefault="00AB1B4F">
            <w:pPr>
              <w:numPr>
                <w:ilvl w:val="0"/>
                <w:numId w:val="18"/>
              </w:numPr>
              <w:pBdr>
                <w:top w:val="nil"/>
                <w:left w:val="nil"/>
                <w:bottom w:val="nil"/>
                <w:right w:val="nil"/>
                <w:between w:val="nil"/>
              </w:pBdr>
              <w:spacing w:line="259" w:lineRule="auto"/>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House System</w:t>
            </w:r>
          </w:p>
          <w:p w14:paraId="070EF1C3" w14:textId="77777777" w:rsidR="002362A5" w:rsidRDefault="00AB1B4F">
            <w:pPr>
              <w:numPr>
                <w:ilvl w:val="0"/>
                <w:numId w:val="18"/>
              </w:numPr>
              <w:pBdr>
                <w:top w:val="nil"/>
                <w:left w:val="nil"/>
                <w:bottom w:val="nil"/>
                <w:right w:val="nil"/>
                <w:between w:val="nil"/>
              </w:pBdr>
              <w:spacing w:after="160" w:line="259" w:lineRule="auto"/>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Working with partners/employers to increase employment opportunities for all students – students decide.</w:t>
            </w:r>
          </w:p>
          <w:p w14:paraId="635D726C" w14:textId="77777777" w:rsidR="002362A5" w:rsidRDefault="002362A5">
            <w:pPr>
              <w:rPr>
                <w:rFonts w:ascii="Century Gothic" w:eastAsia="Century Gothic" w:hAnsi="Century Gothic" w:cs="Century Gothic"/>
                <w:i/>
                <w:sz w:val="24"/>
                <w:szCs w:val="24"/>
              </w:rPr>
            </w:pPr>
          </w:p>
        </w:tc>
      </w:tr>
      <w:tr w:rsidR="002362A5" w14:paraId="681E0F87" w14:textId="77777777">
        <w:trPr>
          <w:trHeight w:val="300"/>
        </w:trPr>
        <w:tc>
          <w:tcPr>
            <w:tcW w:w="15557" w:type="dxa"/>
            <w:gridSpan w:val="9"/>
            <w:tcBorders>
              <w:top w:val="single" w:sz="12" w:space="0" w:color="000000"/>
              <w:left w:val="single" w:sz="12" w:space="0" w:color="000000"/>
              <w:bottom w:val="single" w:sz="18" w:space="0" w:color="FFFFFF"/>
              <w:right w:val="single" w:sz="12" w:space="0" w:color="000000"/>
            </w:tcBorders>
            <w:shd w:val="clear" w:color="auto" w:fill="FFFFFF"/>
          </w:tcPr>
          <w:p w14:paraId="53EA8C88" w14:textId="77777777" w:rsidR="002362A5" w:rsidRDefault="00AB1B4F">
            <w:pPr>
              <w:rPr>
                <w:rFonts w:ascii="Century Gothic" w:eastAsia="Century Gothic" w:hAnsi="Century Gothic" w:cs="Century Gothic"/>
                <w:b/>
                <w:sz w:val="24"/>
                <w:szCs w:val="24"/>
              </w:rPr>
            </w:pPr>
            <w:r>
              <w:rPr>
                <w:rFonts w:ascii="Century Gothic" w:eastAsia="Century Gothic" w:hAnsi="Century Gothic" w:cs="Century Gothic"/>
                <w:b/>
                <w:sz w:val="24"/>
                <w:szCs w:val="24"/>
              </w:rPr>
              <w:t>Priorities</w:t>
            </w:r>
          </w:p>
        </w:tc>
      </w:tr>
      <w:tr w:rsidR="002362A5" w14:paraId="20BDC6EA" w14:textId="77777777">
        <w:trPr>
          <w:trHeight w:val="300"/>
        </w:trPr>
        <w:tc>
          <w:tcPr>
            <w:tcW w:w="3752" w:type="dxa"/>
            <w:gridSpan w:val="2"/>
            <w:tcBorders>
              <w:top w:val="single" w:sz="18" w:space="0" w:color="FFFFFF"/>
              <w:left w:val="single" w:sz="12" w:space="0" w:color="000000"/>
              <w:bottom w:val="single" w:sz="12" w:space="0" w:color="000000"/>
              <w:right w:val="single" w:sz="18" w:space="0" w:color="FFFFFF"/>
            </w:tcBorders>
            <w:shd w:val="clear" w:color="auto" w:fill="FFFFFF"/>
          </w:tcPr>
          <w:p w14:paraId="64468AE1"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NIF Priority:</w:t>
            </w:r>
          </w:p>
          <w:p w14:paraId="014AB59B" w14:textId="77777777" w:rsidR="002362A5" w:rsidRDefault="00AB1B4F">
            <w:p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Placing the human rights and needs of every child and young person at the centre of education</w:t>
            </w:r>
          </w:p>
          <w:p w14:paraId="2A25A2F3" w14:textId="77777777" w:rsidR="002362A5" w:rsidRDefault="00AB1B4F">
            <w:pPr>
              <w:pBdr>
                <w:top w:val="nil"/>
                <w:left w:val="nil"/>
                <w:bottom w:val="nil"/>
                <w:right w:val="nil"/>
                <w:between w:val="nil"/>
              </w:pBdr>
              <w:spacing w:line="259" w:lineRule="auto"/>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Improvement in children and young people’s health and wellbeing</w:t>
            </w:r>
          </w:p>
          <w:p w14:paraId="00E8FB21" w14:textId="77777777" w:rsidR="002362A5" w:rsidRDefault="00AB1B4F">
            <w:pPr>
              <w:pBdr>
                <w:top w:val="nil"/>
                <w:left w:val="nil"/>
                <w:bottom w:val="nil"/>
                <w:right w:val="nil"/>
                <w:between w:val="nil"/>
              </w:pBdr>
              <w:spacing w:line="259" w:lineRule="auto"/>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Closing the attainment gap between the most and least disadvantaged children and young people</w:t>
            </w:r>
          </w:p>
          <w:p w14:paraId="04F6DE79" w14:textId="77777777" w:rsidR="002362A5" w:rsidRDefault="00AB1B4F">
            <w:pPr>
              <w:pBdr>
                <w:top w:val="nil"/>
                <w:left w:val="nil"/>
                <w:bottom w:val="nil"/>
                <w:right w:val="nil"/>
                <w:between w:val="nil"/>
              </w:pBdr>
              <w:spacing w:line="259" w:lineRule="auto"/>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Improvement in skills and sustained, positive school-leaver destinations for all young people</w:t>
            </w:r>
          </w:p>
          <w:p w14:paraId="0DC169A4"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color w:val="000000"/>
                <w:sz w:val="18"/>
                <w:szCs w:val="18"/>
              </w:rPr>
              <w:t>Improvement in attainment, particularly in literacy and numeracy</w:t>
            </w:r>
          </w:p>
          <w:p w14:paraId="4FFE7D35" w14:textId="77777777" w:rsidR="002362A5" w:rsidRDefault="00AB1B4F">
            <w:pPr>
              <w:shd w:val="clear" w:color="auto" w:fill="FFFFFF"/>
              <w:tabs>
                <w:tab w:val="right" w:pos="4267"/>
              </w:tabs>
              <w:rPr>
                <w:rFonts w:ascii="Century Gothic" w:eastAsia="Century Gothic" w:hAnsi="Century Gothic" w:cs="Century Gothic"/>
                <w:b/>
                <w:sz w:val="18"/>
                <w:szCs w:val="18"/>
              </w:rPr>
            </w:pPr>
            <w:r>
              <w:rPr>
                <w:rFonts w:ascii="Century Gothic" w:eastAsia="Century Gothic" w:hAnsi="Century Gothic" w:cs="Century Gothic"/>
                <w:b/>
                <w:sz w:val="18"/>
                <w:szCs w:val="18"/>
              </w:rPr>
              <w:t>NIF Driver:</w:t>
            </w:r>
          </w:p>
          <w:p w14:paraId="71163B27" w14:textId="77777777" w:rsidR="002362A5" w:rsidRDefault="00AB1B4F">
            <w:pPr>
              <w:shd w:val="clear" w:color="auto" w:fill="FFFFFF"/>
              <w:tabs>
                <w:tab w:val="right" w:pos="4267"/>
              </w:tabs>
              <w:rPr>
                <w:rFonts w:ascii="Century Gothic" w:eastAsia="Century Gothic" w:hAnsi="Century Gothic" w:cs="Century Gothic"/>
                <w:sz w:val="18"/>
                <w:szCs w:val="18"/>
              </w:rPr>
            </w:pPr>
            <w:r>
              <w:rPr>
                <w:rFonts w:ascii="Century Gothic" w:eastAsia="Century Gothic" w:hAnsi="Century Gothic" w:cs="Century Gothic"/>
                <w:sz w:val="18"/>
                <w:szCs w:val="18"/>
              </w:rPr>
              <w:t>School and ELC improvement</w:t>
            </w:r>
          </w:p>
        </w:tc>
        <w:tc>
          <w:tcPr>
            <w:tcW w:w="3757" w:type="dxa"/>
            <w:gridSpan w:val="2"/>
            <w:tcBorders>
              <w:top w:val="single" w:sz="18" w:space="0" w:color="FFFFFF"/>
              <w:left w:val="single" w:sz="18" w:space="0" w:color="FFFFFF"/>
              <w:bottom w:val="single" w:sz="12" w:space="0" w:color="000000"/>
              <w:right w:val="single" w:sz="18" w:space="0" w:color="FFFFFF"/>
            </w:tcBorders>
            <w:shd w:val="clear" w:color="auto" w:fill="FFFFFF"/>
          </w:tcPr>
          <w:p w14:paraId="7CE83A2E"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HGIOS/HGIOELC Quality Indicator:</w:t>
            </w:r>
          </w:p>
          <w:p w14:paraId="740CF004" w14:textId="77777777" w:rsidR="002362A5" w:rsidRDefault="00AB1B4F">
            <w:pPr>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1.5  Management</w:t>
            </w:r>
            <w:proofErr w:type="gramEnd"/>
            <w:r>
              <w:rPr>
                <w:rFonts w:ascii="Century Gothic" w:eastAsia="Century Gothic" w:hAnsi="Century Gothic" w:cs="Century Gothic"/>
                <w:sz w:val="18"/>
                <w:szCs w:val="18"/>
              </w:rPr>
              <w:t xml:space="preserve"> of resources to promote equity</w:t>
            </w:r>
          </w:p>
          <w:p w14:paraId="2F60CCA7" w14:textId="77777777" w:rsidR="002362A5" w:rsidRDefault="00AB1B4F">
            <w:pPr>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2.1  Safeguarding</w:t>
            </w:r>
            <w:proofErr w:type="gramEnd"/>
            <w:r>
              <w:rPr>
                <w:rFonts w:ascii="Century Gothic" w:eastAsia="Century Gothic" w:hAnsi="Century Gothic" w:cs="Century Gothic"/>
                <w:sz w:val="18"/>
                <w:szCs w:val="18"/>
              </w:rPr>
              <w:t xml:space="preserve"> and child protection</w:t>
            </w:r>
          </w:p>
          <w:p w14:paraId="2F97FE9B" w14:textId="77777777" w:rsidR="002362A5" w:rsidRDefault="0037513B">
            <w:pPr>
              <w:rPr>
                <w:rFonts w:ascii="Century Gothic" w:eastAsia="Century Gothic" w:hAnsi="Century Gothic" w:cs="Century Gothic"/>
                <w:sz w:val="18"/>
                <w:szCs w:val="18"/>
              </w:rPr>
            </w:pPr>
            <w:hyperlink r:id="rId34">
              <w:proofErr w:type="gramStart"/>
              <w:r w:rsidR="00AB1B4F">
                <w:rPr>
                  <w:rFonts w:ascii="Century Gothic" w:eastAsia="Century Gothic" w:hAnsi="Century Gothic" w:cs="Century Gothic"/>
                  <w:color w:val="000000"/>
                  <w:sz w:val="18"/>
                  <w:szCs w:val="18"/>
                </w:rPr>
                <w:t>2.3  Learning</w:t>
              </w:r>
              <w:proofErr w:type="gramEnd"/>
              <w:r w:rsidR="00AB1B4F">
                <w:rPr>
                  <w:rFonts w:ascii="Century Gothic" w:eastAsia="Century Gothic" w:hAnsi="Century Gothic" w:cs="Century Gothic"/>
                  <w:color w:val="000000"/>
                  <w:sz w:val="18"/>
                  <w:szCs w:val="18"/>
                </w:rPr>
                <w:t>, teaching and assessment</w:t>
              </w:r>
            </w:hyperlink>
          </w:p>
          <w:p w14:paraId="750F5546" w14:textId="77777777" w:rsidR="002362A5" w:rsidRDefault="00AB1B4F">
            <w:pPr>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2.4  Personalised</w:t>
            </w:r>
            <w:proofErr w:type="gramEnd"/>
            <w:r>
              <w:rPr>
                <w:rFonts w:ascii="Century Gothic" w:eastAsia="Century Gothic" w:hAnsi="Century Gothic" w:cs="Century Gothic"/>
                <w:sz w:val="18"/>
                <w:szCs w:val="18"/>
              </w:rPr>
              <w:t xml:space="preserve"> support</w:t>
            </w:r>
          </w:p>
          <w:p w14:paraId="68475DE1" w14:textId="77777777" w:rsidR="002362A5" w:rsidRDefault="00AB1B4F">
            <w:pPr>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2.7  Partnership</w:t>
            </w:r>
            <w:proofErr w:type="gramEnd"/>
          </w:p>
          <w:p w14:paraId="14E97FE5" w14:textId="77777777" w:rsidR="002362A5" w:rsidRDefault="00AB1B4F">
            <w:pPr>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3.1  Ensuring</w:t>
            </w:r>
            <w:proofErr w:type="gramEnd"/>
            <w:r>
              <w:rPr>
                <w:rFonts w:ascii="Century Gothic" w:eastAsia="Century Gothic" w:hAnsi="Century Gothic" w:cs="Century Gothic"/>
                <w:sz w:val="18"/>
                <w:szCs w:val="18"/>
              </w:rPr>
              <w:t xml:space="preserve"> wellbeing, equality and inclusion</w:t>
            </w:r>
          </w:p>
          <w:p w14:paraId="5CDC3108" w14:textId="77777777" w:rsidR="002362A5" w:rsidRDefault="00AB1B4F">
            <w:pPr>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3.2  Raising</w:t>
            </w:r>
            <w:proofErr w:type="gramEnd"/>
            <w:r>
              <w:rPr>
                <w:rFonts w:ascii="Century Gothic" w:eastAsia="Century Gothic" w:hAnsi="Century Gothic" w:cs="Century Gothic"/>
                <w:sz w:val="18"/>
                <w:szCs w:val="18"/>
              </w:rPr>
              <w:t xml:space="preserve"> attainment and achievement/Securing children’s progress</w:t>
            </w:r>
          </w:p>
          <w:p w14:paraId="0651ECA2" w14:textId="77777777" w:rsidR="002362A5" w:rsidRDefault="00AB1B4F">
            <w:pPr>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3.3  Increasing</w:t>
            </w:r>
            <w:proofErr w:type="gramEnd"/>
            <w:r>
              <w:rPr>
                <w:rFonts w:ascii="Century Gothic" w:eastAsia="Century Gothic" w:hAnsi="Century Gothic" w:cs="Century Gothic"/>
                <w:sz w:val="18"/>
                <w:szCs w:val="18"/>
              </w:rPr>
              <w:t xml:space="preserve"> creativity and    employability/Developing creativity and skills for life and learning</w:t>
            </w:r>
          </w:p>
          <w:p w14:paraId="0FEFA579"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HGIOURS Theme:</w:t>
            </w:r>
          </w:p>
          <w:p w14:paraId="77ABC348"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Theme 1 Our relationships </w:t>
            </w:r>
          </w:p>
          <w:p w14:paraId="136FA76E"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Theme 2 Our learning and teaching</w:t>
            </w:r>
          </w:p>
          <w:p w14:paraId="3D76ED9E"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Theme 3 Our school and community</w:t>
            </w:r>
          </w:p>
          <w:p w14:paraId="1686AB41"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Theme 4 Our health and wellbeing</w:t>
            </w:r>
          </w:p>
          <w:p w14:paraId="4764A2D2"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sz w:val="16"/>
                <w:szCs w:val="16"/>
              </w:rPr>
              <w:t>Theme 5 Our successes &amp; achievements</w:t>
            </w:r>
          </w:p>
          <w:p w14:paraId="7AC733B1" w14:textId="77777777" w:rsidR="002362A5" w:rsidRDefault="002362A5">
            <w:pPr>
              <w:rPr>
                <w:rFonts w:ascii="Century Gothic" w:eastAsia="Century Gothic" w:hAnsi="Century Gothic" w:cs="Century Gothic"/>
                <w:b/>
                <w:sz w:val="18"/>
                <w:szCs w:val="18"/>
              </w:rPr>
            </w:pPr>
          </w:p>
        </w:tc>
        <w:tc>
          <w:tcPr>
            <w:tcW w:w="3741" w:type="dxa"/>
            <w:gridSpan w:val="3"/>
            <w:tcBorders>
              <w:top w:val="single" w:sz="18" w:space="0" w:color="FFFFFF"/>
              <w:left w:val="single" w:sz="18" w:space="0" w:color="FFFFFF"/>
              <w:bottom w:val="single" w:sz="12" w:space="0" w:color="000000"/>
              <w:right w:val="single" w:sz="18" w:space="0" w:color="FFFFFF"/>
            </w:tcBorders>
            <w:shd w:val="clear" w:color="auto" w:fill="FFFFFF"/>
          </w:tcPr>
          <w:p w14:paraId="47171299"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Highland Council Priority:</w:t>
            </w:r>
          </w:p>
          <w:p w14:paraId="5B3156D1" w14:textId="77777777" w:rsidR="002362A5" w:rsidRDefault="00AB1B4F">
            <w:p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We will raise attainment and achievement for all, especially for those children from disadvantaged circumstances including rural deprivation.</w:t>
            </w:r>
          </w:p>
          <w:p w14:paraId="0EDC6499" w14:textId="77777777" w:rsidR="002362A5" w:rsidRDefault="00AB1B4F">
            <w:pPr>
              <w:pBdr>
                <w:top w:val="nil"/>
                <w:left w:val="nil"/>
                <w:bottom w:val="nil"/>
                <w:right w:val="nil"/>
                <w:between w:val="nil"/>
              </w:pBdr>
              <w:shd w:val="clear" w:color="auto" w:fill="FFFFFF"/>
              <w:spacing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We will maximise health and wellbeing for all children and young people to give them the best possible start in life.</w:t>
            </w:r>
          </w:p>
          <w:p w14:paraId="380BFECD" w14:textId="77777777" w:rsidR="002362A5" w:rsidRDefault="002362A5">
            <w:pPr>
              <w:shd w:val="clear" w:color="auto" w:fill="FFFFFF"/>
              <w:rPr>
                <w:rFonts w:ascii="Century Gothic" w:eastAsia="Century Gothic" w:hAnsi="Century Gothic" w:cs="Century Gothic"/>
                <w:b/>
                <w:sz w:val="18"/>
                <w:szCs w:val="18"/>
              </w:rPr>
            </w:pPr>
          </w:p>
        </w:tc>
        <w:tc>
          <w:tcPr>
            <w:tcW w:w="4307" w:type="dxa"/>
            <w:gridSpan w:val="2"/>
            <w:tcBorders>
              <w:top w:val="single" w:sz="18" w:space="0" w:color="FFFFFF"/>
              <w:left w:val="single" w:sz="18" w:space="0" w:color="FFFFFF"/>
              <w:bottom w:val="single" w:sz="12" w:space="0" w:color="000000"/>
              <w:right w:val="single" w:sz="12" w:space="0" w:color="000000"/>
            </w:tcBorders>
            <w:shd w:val="clear" w:color="auto" w:fill="FFFFFF"/>
          </w:tcPr>
          <w:p w14:paraId="3F3AC14F" w14:textId="77777777" w:rsidR="002362A5" w:rsidRDefault="00AB1B4F">
            <w:pPr>
              <w:shd w:val="clear" w:color="auto" w:fill="FFFFFF"/>
              <w:rPr>
                <w:rFonts w:ascii="Century Gothic" w:eastAsia="Century Gothic" w:hAnsi="Century Gothic" w:cs="Century Gothic"/>
                <w:b/>
                <w:sz w:val="18"/>
                <w:szCs w:val="18"/>
              </w:rPr>
            </w:pPr>
            <w:r>
              <w:rPr>
                <w:rFonts w:ascii="Century Gothic" w:eastAsia="Century Gothic" w:hAnsi="Century Gothic" w:cs="Century Gothic"/>
                <w:b/>
                <w:sz w:val="18"/>
                <w:szCs w:val="18"/>
              </w:rPr>
              <w:t>GME Priority</w:t>
            </w:r>
            <w:r>
              <w:rPr>
                <w:rFonts w:ascii="Century Gothic" w:eastAsia="Century Gothic" w:hAnsi="Century Gothic" w:cs="Century Gothic"/>
                <w:sz w:val="18"/>
                <w:szCs w:val="18"/>
              </w:rPr>
              <w:t xml:space="preserve"> (for GME and Secondary)</w:t>
            </w:r>
            <w:r>
              <w:rPr>
                <w:rFonts w:ascii="Century Gothic" w:eastAsia="Century Gothic" w:hAnsi="Century Gothic" w:cs="Century Gothic"/>
                <w:b/>
                <w:sz w:val="18"/>
                <w:szCs w:val="18"/>
              </w:rPr>
              <w:t>:</w:t>
            </w:r>
          </w:p>
          <w:p w14:paraId="4C16CE70" w14:textId="77777777" w:rsidR="002362A5" w:rsidRDefault="00AB1B4F">
            <w:pPr>
              <w:pBdr>
                <w:top w:val="nil"/>
                <w:left w:val="nil"/>
                <w:bottom w:val="nil"/>
                <w:right w:val="nil"/>
                <w:between w:val="nil"/>
              </w:pBdr>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Initiatives that promote and support the use of Gaelic in the home, in communities and extra-curricular experiences </w:t>
            </w:r>
          </w:p>
          <w:p w14:paraId="21FA7741" w14:textId="77777777" w:rsidR="002362A5" w:rsidRDefault="002362A5">
            <w:pPr>
              <w:shd w:val="clear" w:color="auto" w:fill="FFFFFF"/>
              <w:rPr>
                <w:rFonts w:ascii="Century Gothic" w:eastAsia="Century Gothic" w:hAnsi="Century Gothic" w:cs="Century Gothic"/>
                <w:b/>
                <w:sz w:val="18"/>
                <w:szCs w:val="18"/>
              </w:rPr>
            </w:pPr>
          </w:p>
        </w:tc>
      </w:tr>
      <w:tr w:rsidR="002362A5" w14:paraId="1EE1C893" w14:textId="77777777">
        <w:trPr>
          <w:trHeight w:val="300"/>
        </w:trPr>
        <w:tc>
          <w:tcPr>
            <w:tcW w:w="2592" w:type="dxa"/>
            <w:tcBorders>
              <w:top w:val="single" w:sz="12" w:space="0" w:color="000000"/>
              <w:left w:val="single" w:sz="12" w:space="0" w:color="000000"/>
              <w:bottom w:val="single" w:sz="12" w:space="0" w:color="000000"/>
              <w:right w:val="single" w:sz="12" w:space="0" w:color="000000"/>
            </w:tcBorders>
            <w:shd w:val="clear" w:color="auto" w:fill="FFFFFF"/>
          </w:tcPr>
          <w:p w14:paraId="2B84D1BB"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lastRenderedPageBreak/>
              <w:t>RESOURCES</w: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216EBACB"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t>ACTIVITIES</w:t>
            </w:r>
            <w:r>
              <w:rPr>
                <w:noProof/>
              </w:rPr>
              <mc:AlternateContent>
                <mc:Choice Requires="wpg">
                  <w:drawing>
                    <wp:anchor distT="0" distB="0" distL="114300" distR="114300" simplePos="0" relativeHeight="251664384" behindDoc="0" locked="0" layoutInCell="1" hidden="0" allowOverlap="1" wp14:anchorId="548EF22F" wp14:editId="0AEDD224">
                      <wp:simplePos x="0" y="0"/>
                      <wp:positionH relativeFrom="column">
                        <wp:posOffset>-355599</wp:posOffset>
                      </wp:positionH>
                      <wp:positionV relativeFrom="paragraph">
                        <wp:posOffset>-12699</wp:posOffset>
                      </wp:positionV>
                      <wp:extent cx="504825" cy="371475"/>
                      <wp:effectExtent l="0" t="0" r="0" b="0"/>
                      <wp:wrapNone/>
                      <wp:docPr id="73" name="Arrow: Right 73"/>
                      <wp:cNvGraphicFramePr/>
                      <a:graphic xmlns:a="http://schemas.openxmlformats.org/drawingml/2006/main">
                        <a:graphicData uri="http://schemas.microsoft.com/office/word/2010/wordprocessingShape">
                          <wps:wsp>
                            <wps:cNvSpPr/>
                            <wps:spPr>
                              <a:xfrm>
                                <a:off x="5150738" y="3651413"/>
                                <a:ext cx="390525" cy="257175"/>
                              </a:xfrm>
                              <a:prstGeom prst="rightArrow">
                                <a:avLst>
                                  <a:gd name="adj1" fmla="val 50000"/>
                                  <a:gd name="adj2" fmla="val 50000"/>
                                </a:avLst>
                              </a:prstGeom>
                              <a:solidFill>
                                <a:srgbClr val="00B050"/>
                              </a:solidFill>
                              <a:ln w="28575" cap="flat" cmpd="sng">
                                <a:solidFill>
                                  <a:srgbClr val="000000"/>
                                </a:solidFill>
                                <a:prstDash val="solid"/>
                                <a:miter lim="800000"/>
                                <a:headEnd type="none" w="sm" len="sm"/>
                                <a:tailEnd type="none" w="sm" len="sm"/>
                              </a:ln>
                            </wps:spPr>
                            <wps:txbx>
                              <w:txbxContent>
                                <w:p w14:paraId="0D2E293D" w14:textId="77777777" w:rsidR="002362A5" w:rsidRDefault="002362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-355599</wp:posOffset>
                      </wp:positionH>
                      <wp:positionV relativeFrom="paragraph">
                        <wp:posOffset>-12699</wp:posOffset>
                      </wp:positionV>
                      <wp:extent cx="504825" cy="371475"/>
                      <wp:effectExtent b="0" l="0" r="0" t="0"/>
                      <wp:wrapNone/>
                      <wp:docPr id="73" name="image1.png"/>
                      <a:graphic>
                        <a:graphicData uri="http://schemas.openxmlformats.org/drawingml/2006/picture">
                          <pic:pic>
                            <pic:nvPicPr>
                              <pic:cNvPr id="0" name="image1.png"/>
                              <pic:cNvPicPr preferRelativeResize="0"/>
                            </pic:nvPicPr>
                            <pic:blipFill>
                              <a:blip r:embed="rId35"/>
                              <a:srcRect/>
                              <a:stretch>
                                <a:fillRect/>
                              </a:stretch>
                            </pic:blipFill>
                            <pic:spPr>
                              <a:xfrm>
                                <a:off x="0" y="0"/>
                                <a:ext cx="504825" cy="371475"/>
                              </a:xfrm>
                              <a:prstGeom prst="rect"/>
                              <a:ln/>
                            </pic:spPr>
                          </pic:pic>
                        </a:graphicData>
                      </a:graphic>
                    </wp:anchor>
                  </w:drawing>
                </mc:Fallback>
              </mc:AlternateConten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3000B8A4"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b/>
                <w:sz w:val="24"/>
                <w:szCs w:val="24"/>
              </w:rPr>
              <w:t>EVIDENCE</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26B83C94"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SHORT TERM </w:t>
            </w:r>
            <w:r>
              <w:rPr>
                <w:noProof/>
              </w:rPr>
              <mc:AlternateContent>
                <mc:Choice Requires="wpg">
                  <w:drawing>
                    <wp:anchor distT="0" distB="0" distL="114300" distR="114300" simplePos="0" relativeHeight="251665408" behindDoc="0" locked="0" layoutInCell="1" hidden="0" allowOverlap="1" wp14:anchorId="60A3531E" wp14:editId="74B88DE5">
                      <wp:simplePos x="0" y="0"/>
                      <wp:positionH relativeFrom="column">
                        <wp:posOffset>-368299</wp:posOffset>
                      </wp:positionH>
                      <wp:positionV relativeFrom="paragraph">
                        <wp:posOffset>-25399</wp:posOffset>
                      </wp:positionV>
                      <wp:extent cx="504825" cy="371475"/>
                      <wp:effectExtent l="0" t="0" r="0" b="0"/>
                      <wp:wrapNone/>
                      <wp:docPr id="74" name="Arrow: Right 74"/>
                      <wp:cNvGraphicFramePr/>
                      <a:graphic xmlns:a="http://schemas.openxmlformats.org/drawingml/2006/main">
                        <a:graphicData uri="http://schemas.microsoft.com/office/word/2010/wordprocessingShape">
                          <wps:wsp>
                            <wps:cNvSpPr/>
                            <wps:spPr>
                              <a:xfrm>
                                <a:off x="5150738" y="3651413"/>
                                <a:ext cx="390525" cy="257175"/>
                              </a:xfrm>
                              <a:prstGeom prst="rightArrow">
                                <a:avLst>
                                  <a:gd name="adj1" fmla="val 50000"/>
                                  <a:gd name="adj2" fmla="val 50000"/>
                                </a:avLst>
                              </a:prstGeom>
                              <a:solidFill>
                                <a:srgbClr val="00B050"/>
                              </a:solidFill>
                              <a:ln w="28575" cap="flat" cmpd="sng">
                                <a:solidFill>
                                  <a:srgbClr val="000000"/>
                                </a:solidFill>
                                <a:prstDash val="solid"/>
                                <a:miter lim="800000"/>
                                <a:headEnd type="none" w="sm" len="sm"/>
                                <a:tailEnd type="none" w="sm" len="sm"/>
                              </a:ln>
                            </wps:spPr>
                            <wps:txbx>
                              <w:txbxContent>
                                <w:p w14:paraId="37308BFB" w14:textId="77777777" w:rsidR="002362A5" w:rsidRDefault="002362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-368299</wp:posOffset>
                      </wp:positionH>
                      <wp:positionV relativeFrom="paragraph">
                        <wp:posOffset>-25399</wp:posOffset>
                      </wp:positionV>
                      <wp:extent cx="504825" cy="371475"/>
                      <wp:effectExtent b="0" l="0" r="0" t="0"/>
                      <wp:wrapNone/>
                      <wp:docPr id="74" name="image2.png"/>
                      <a:graphic>
                        <a:graphicData uri="http://schemas.openxmlformats.org/drawingml/2006/picture">
                          <pic:pic>
                            <pic:nvPicPr>
                              <pic:cNvPr id="0" name="image2.png"/>
                              <pic:cNvPicPr preferRelativeResize="0"/>
                            </pic:nvPicPr>
                            <pic:blipFill>
                              <a:blip r:embed="rId36"/>
                              <a:srcRect/>
                              <a:stretch>
                                <a:fillRect/>
                              </a:stretch>
                            </pic:blipFill>
                            <pic:spPr>
                              <a:xfrm>
                                <a:off x="0" y="0"/>
                                <a:ext cx="504825" cy="371475"/>
                              </a:xfrm>
                              <a:prstGeom prst="rect"/>
                              <a:ln/>
                            </pic:spPr>
                          </pic:pic>
                        </a:graphicData>
                      </a:graphic>
                    </wp:anchor>
                  </w:drawing>
                </mc:Fallback>
              </mc:AlternateContent>
            </w:r>
          </w:p>
          <w:p w14:paraId="04F8BACF"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IMPACT</w:t>
            </w:r>
          </w:p>
          <w:p w14:paraId="55233DC9" w14:textId="77777777" w:rsidR="002362A5" w:rsidRDefault="00AB1B4F">
            <w:pPr>
              <w:shd w:val="clear" w:color="auto" w:fill="FFFFFF"/>
              <w:jc w:val="center"/>
              <w:rPr>
                <w:rFonts w:ascii="Century Gothic" w:eastAsia="Century Gothic" w:hAnsi="Century Gothic" w:cs="Century Gothic"/>
                <w:b/>
                <w:sz w:val="18"/>
                <w:szCs w:val="18"/>
              </w:rPr>
            </w:pPr>
            <w:r>
              <w:rPr>
                <w:rFonts w:ascii="Century Gothic" w:eastAsia="Century Gothic" w:hAnsi="Century Gothic" w:cs="Century Gothic"/>
                <w:sz w:val="18"/>
                <w:szCs w:val="18"/>
              </w:rPr>
              <w:t>(weeks/months)</w:t>
            </w: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440636C3"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MEDIUM TERM IMPACT</w:t>
            </w:r>
          </w:p>
          <w:p w14:paraId="3D6FC283" w14:textId="77777777" w:rsidR="002362A5" w:rsidRDefault="00AB1B4F">
            <w:pPr>
              <w:shd w:val="clear" w:color="auto" w:fill="FFFFFF"/>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r>
              <w:rPr>
                <w:rFonts w:ascii="Century Gothic" w:eastAsia="Century Gothic" w:hAnsi="Century Gothic" w:cs="Century Gothic"/>
                <w:sz w:val="18"/>
                <w:szCs w:val="18"/>
              </w:rPr>
              <w:t>months/years)</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0385F61B"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LONG TERM </w:t>
            </w:r>
          </w:p>
          <w:p w14:paraId="453F2D78" w14:textId="77777777" w:rsidR="002362A5" w:rsidRDefault="00AB1B4F">
            <w:pPr>
              <w:shd w:val="clear" w:color="auto" w:fill="FFFFFF"/>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IMPACT</w:t>
            </w:r>
          </w:p>
          <w:p w14:paraId="23C02F42" w14:textId="77777777" w:rsidR="002362A5" w:rsidRDefault="00AB1B4F">
            <w:pPr>
              <w:shd w:val="clear" w:color="auto" w:fill="FFFFFF"/>
              <w:jc w:val="center"/>
              <w:rPr>
                <w:rFonts w:ascii="Century Gothic" w:eastAsia="Century Gothic" w:hAnsi="Century Gothic" w:cs="Century Gothic"/>
                <w:sz w:val="18"/>
                <w:szCs w:val="18"/>
              </w:rPr>
            </w:pPr>
            <w:r>
              <w:rPr>
                <w:rFonts w:ascii="Century Gothic" w:eastAsia="Century Gothic" w:hAnsi="Century Gothic" w:cs="Century Gothic"/>
                <w:sz w:val="18"/>
                <w:szCs w:val="18"/>
              </w:rPr>
              <w:t>(years/decades)</w:t>
            </w:r>
          </w:p>
        </w:tc>
      </w:tr>
      <w:tr w:rsidR="002362A5" w14:paraId="4759516D" w14:textId="77777777">
        <w:trPr>
          <w:trHeight w:val="300"/>
        </w:trPr>
        <w:tc>
          <w:tcPr>
            <w:tcW w:w="2592" w:type="dxa"/>
            <w:tcBorders>
              <w:top w:val="single" w:sz="12" w:space="0" w:color="000000"/>
              <w:left w:val="single" w:sz="12" w:space="0" w:color="000000"/>
              <w:bottom w:val="single" w:sz="12" w:space="0" w:color="000000"/>
              <w:right w:val="single" w:sz="12" w:space="0" w:color="000000"/>
            </w:tcBorders>
            <w:shd w:val="clear" w:color="auto" w:fill="FFFFFF"/>
          </w:tcPr>
          <w:p w14:paraId="56D881D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p w14:paraId="4AF94E0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Students</w:t>
            </w:r>
          </w:p>
          <w:p w14:paraId="5932216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Volunteers</w:t>
            </w:r>
          </w:p>
          <w:p w14:paraId="733755B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Partners</w:t>
            </w:r>
          </w:p>
          <w:p w14:paraId="2CE102C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Parents</w:t>
            </w:r>
          </w:p>
          <w:p w14:paraId="4F34ABA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Local businesses</w:t>
            </w:r>
          </w:p>
          <w:p w14:paraId="32AA800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Time</w:t>
            </w:r>
          </w:p>
          <w:p w14:paraId="51FDB21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Money</w:t>
            </w:r>
          </w:p>
          <w:p w14:paraId="0CA6866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Research base - COTSD</w:t>
            </w:r>
          </w:p>
          <w:p w14:paraId="6B8014E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Materials</w:t>
            </w:r>
          </w:p>
          <w:p w14:paraId="2BAE03A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Food</w:t>
            </w:r>
          </w:p>
          <w:p w14:paraId="4DCF310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Equipment</w:t>
            </w:r>
          </w:p>
          <w:p w14:paraId="2099A49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CSW</w:t>
            </w:r>
          </w:p>
          <w:p w14:paraId="414B87F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HGIOURS</w:t>
            </w:r>
          </w:p>
          <w:p w14:paraId="09AC3CDE" w14:textId="77777777" w:rsidR="002362A5" w:rsidRDefault="002362A5">
            <w:pPr>
              <w:shd w:val="clear" w:color="auto" w:fill="FFFFFF"/>
              <w:rPr>
                <w:rFonts w:ascii="Century Gothic" w:eastAsia="Century Gothic" w:hAnsi="Century Gothic" w:cs="Century Gothic"/>
                <w:b/>
                <w:sz w:val="24"/>
                <w:szCs w:val="24"/>
              </w:rPr>
            </w:pP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2FA7C93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Conduct</w:t>
            </w:r>
          </w:p>
          <w:p w14:paraId="52DF4880" w14:textId="77777777" w:rsidR="002362A5" w:rsidRDefault="00AB1B4F">
            <w:p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Whole Campus Breakfast Club</w:t>
            </w:r>
          </w:p>
          <w:p w14:paraId="5AED4A90" w14:textId="77777777" w:rsidR="002362A5" w:rsidRDefault="00AB1B4F">
            <w:p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CSW Interventions</w:t>
            </w:r>
          </w:p>
          <w:p w14:paraId="5C525E03" w14:textId="77777777" w:rsidR="002362A5" w:rsidRDefault="00AB1B4F">
            <w:p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Literacy/Numeracy Interventions</w:t>
            </w:r>
          </w:p>
          <w:p w14:paraId="5EED81EA" w14:textId="77777777" w:rsidR="002362A5" w:rsidRDefault="00AB1B4F">
            <w:p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Meetings</w:t>
            </w:r>
          </w:p>
          <w:p w14:paraId="589DCC44" w14:textId="77777777" w:rsidR="002362A5" w:rsidRDefault="00AB1B4F">
            <w:pPr>
              <w:pBdr>
                <w:top w:val="nil"/>
                <w:left w:val="nil"/>
                <w:bottom w:val="nil"/>
                <w:right w:val="nil"/>
                <w:between w:val="nil"/>
              </w:pBdr>
              <w:spacing w:line="259"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DYW/SDS/PST/Employers/ESAS</w:t>
            </w:r>
          </w:p>
          <w:p w14:paraId="38B239E0" w14:textId="77777777" w:rsidR="002362A5" w:rsidRDefault="00AB1B4F">
            <w:p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Assemblies</w:t>
            </w:r>
          </w:p>
          <w:p w14:paraId="286312CE" w14:textId="77777777" w:rsidR="002362A5" w:rsidRDefault="00AB1B4F">
            <w:p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Workshops</w:t>
            </w:r>
          </w:p>
          <w:p w14:paraId="7BD526CC" w14:textId="77777777" w:rsidR="002362A5" w:rsidRDefault="00AB1B4F">
            <w:p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ESAS</w:t>
            </w:r>
          </w:p>
          <w:p w14:paraId="3B3E68A1" w14:textId="77777777" w:rsidR="002362A5" w:rsidRDefault="00AB1B4F">
            <w:pPr>
              <w:pBdr>
                <w:top w:val="nil"/>
                <w:left w:val="nil"/>
                <w:bottom w:val="nil"/>
                <w:right w:val="nil"/>
                <w:between w:val="nil"/>
              </w:pBdr>
              <w:spacing w:line="259" w:lineRule="auto"/>
              <w:rPr>
                <w:rFonts w:ascii="Century Gothic" w:eastAsia="Century Gothic" w:hAnsi="Century Gothic" w:cs="Century Gothic"/>
                <w:sz w:val="18"/>
                <w:szCs w:val="18"/>
              </w:rPr>
            </w:pPr>
            <w:r>
              <w:rPr>
                <w:rFonts w:ascii="Century Gothic" w:eastAsia="Century Gothic" w:hAnsi="Century Gothic" w:cs="Century Gothic"/>
                <w:sz w:val="18"/>
                <w:szCs w:val="18"/>
              </w:rPr>
              <w:t>HGIOURS/HGIOS</w:t>
            </w:r>
          </w:p>
          <w:p w14:paraId="6440C087" w14:textId="77777777" w:rsidR="002362A5" w:rsidRDefault="002362A5">
            <w:pPr>
              <w:pBdr>
                <w:top w:val="nil"/>
                <w:left w:val="nil"/>
                <w:bottom w:val="nil"/>
                <w:right w:val="nil"/>
                <w:between w:val="nil"/>
              </w:pBdr>
              <w:spacing w:line="259" w:lineRule="auto"/>
              <w:rPr>
                <w:rFonts w:ascii="Century Gothic" w:eastAsia="Century Gothic" w:hAnsi="Century Gothic" w:cs="Century Gothic"/>
                <w:color w:val="000000"/>
                <w:sz w:val="18"/>
                <w:szCs w:val="18"/>
              </w:rPr>
            </w:pPr>
          </w:p>
          <w:p w14:paraId="2326E54B" w14:textId="77777777" w:rsidR="002362A5" w:rsidRDefault="002362A5">
            <w:pPr>
              <w:shd w:val="clear" w:color="auto" w:fill="FFFFFF"/>
              <w:rPr>
                <w:rFonts w:ascii="Century Gothic" w:eastAsia="Century Gothic" w:hAnsi="Century Gothic" w:cs="Century Gothic"/>
                <w:b/>
                <w:sz w:val="24"/>
                <w:szCs w:val="24"/>
              </w:rPr>
            </w:pP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26373774"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Attainment</w:t>
            </w:r>
          </w:p>
          <w:p w14:paraId="2F572260"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Achievement</w:t>
            </w:r>
          </w:p>
          <w:p w14:paraId="3CCE906C"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Resources</w:t>
            </w:r>
          </w:p>
          <w:p w14:paraId="5B874704"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HGIOURS</w:t>
            </w:r>
          </w:p>
          <w:p w14:paraId="6FBC3EBD"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HGIOS</w:t>
            </w:r>
          </w:p>
          <w:p w14:paraId="23BFD425"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Feedback</w:t>
            </w:r>
          </w:p>
          <w:p w14:paraId="113A501C"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Surveys</w:t>
            </w:r>
          </w:p>
          <w:p w14:paraId="051FEC49" w14:textId="77777777" w:rsidR="002362A5" w:rsidRDefault="00AB1B4F">
            <w:p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Attendance Data</w:t>
            </w:r>
          </w:p>
          <w:p w14:paraId="34B86325" w14:textId="77777777" w:rsidR="002362A5" w:rsidRDefault="00AB1B4F">
            <w:pPr>
              <w:shd w:val="clear" w:color="auto" w:fill="FFFFFF"/>
              <w:rPr>
                <w:rFonts w:ascii="Century Gothic" w:eastAsia="Century Gothic" w:hAnsi="Century Gothic" w:cs="Century Gothic"/>
                <w:b/>
                <w:sz w:val="24"/>
                <w:szCs w:val="24"/>
              </w:rPr>
            </w:pPr>
            <w:r>
              <w:rPr>
                <w:rFonts w:ascii="Century Gothic" w:eastAsia="Century Gothic" w:hAnsi="Century Gothic" w:cs="Century Gothic"/>
                <w:sz w:val="18"/>
                <w:szCs w:val="18"/>
              </w:rPr>
              <w:t>Spreadsheets (intervention evidence)</w:t>
            </w: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20C045E1"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Learning</w:t>
            </w:r>
          </w:p>
          <w:p w14:paraId="0B458E8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Attendance</w:t>
            </w:r>
          </w:p>
          <w:p w14:paraId="06787C1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MHWB</w:t>
            </w:r>
          </w:p>
          <w:p w14:paraId="573D9C6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motivation</w:t>
            </w:r>
          </w:p>
          <w:p w14:paraId="71A5122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engagement</w:t>
            </w:r>
          </w:p>
          <w:p w14:paraId="64B61EA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behaviour</w:t>
            </w:r>
          </w:p>
          <w:p w14:paraId="39C21D2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Reduction in referrals</w:t>
            </w:r>
          </w:p>
          <w:p w14:paraId="66E5DF2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sense of belonging</w:t>
            </w:r>
          </w:p>
          <w:p w14:paraId="1BAF920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levels of resilience</w:t>
            </w:r>
          </w:p>
          <w:p w14:paraId="3982A1E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Community altruism</w:t>
            </w:r>
          </w:p>
          <w:p w14:paraId="63895EE6" w14:textId="77777777" w:rsidR="002362A5" w:rsidRDefault="002362A5">
            <w:pPr>
              <w:rPr>
                <w:rFonts w:ascii="Century Gothic" w:eastAsia="Century Gothic" w:hAnsi="Century Gothic" w:cs="Century Gothic"/>
                <w:sz w:val="18"/>
                <w:szCs w:val="18"/>
              </w:rPr>
            </w:pPr>
          </w:p>
          <w:p w14:paraId="1F52291E" w14:textId="53A47321" w:rsidR="002362A5" w:rsidRDefault="002362A5">
            <w:pPr>
              <w:rPr>
                <w:rFonts w:ascii="Century Gothic" w:eastAsia="Century Gothic" w:hAnsi="Century Gothic" w:cs="Century Gothic"/>
                <w:b/>
                <w:sz w:val="28"/>
                <w:szCs w:val="28"/>
              </w:rPr>
            </w:pPr>
          </w:p>
        </w:tc>
        <w:tc>
          <w:tcPr>
            <w:tcW w:w="2593"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2E0016C7"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Action</w:t>
            </w:r>
          </w:p>
          <w:p w14:paraId="5476909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Attendance</w:t>
            </w:r>
          </w:p>
          <w:p w14:paraId="6395781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attainment</w:t>
            </w:r>
          </w:p>
          <w:p w14:paraId="782E2ED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MHWB</w:t>
            </w:r>
          </w:p>
          <w:p w14:paraId="1EC8492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Reduction in exclusions</w:t>
            </w:r>
          </w:p>
          <w:p w14:paraId="04AA01B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Positive destinations</w:t>
            </w:r>
          </w:p>
          <w:p w14:paraId="09102F4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community involvement</w:t>
            </w:r>
          </w:p>
          <w:p w14:paraId="4CF1BAC9" w14:textId="77777777" w:rsidR="002362A5" w:rsidRDefault="002362A5">
            <w:pPr>
              <w:rPr>
                <w:rFonts w:ascii="Century Gothic" w:eastAsia="Century Gothic" w:hAnsi="Century Gothic" w:cs="Century Gothic"/>
                <w:sz w:val="18"/>
                <w:szCs w:val="18"/>
              </w:rPr>
            </w:pPr>
          </w:p>
          <w:p w14:paraId="76776CE4" w14:textId="66E1AC60" w:rsidR="002362A5" w:rsidRDefault="002362A5">
            <w:pPr>
              <w:rPr>
                <w:rFonts w:ascii="Century Gothic" w:eastAsia="Century Gothic" w:hAnsi="Century Gothic" w:cs="Century Gothic"/>
                <w:b/>
                <w:sz w:val="24"/>
                <w:szCs w:val="24"/>
              </w:rPr>
            </w:pPr>
          </w:p>
        </w:tc>
        <w:tc>
          <w:tcPr>
            <w:tcW w:w="2593" w:type="dxa"/>
            <w:tcBorders>
              <w:top w:val="single" w:sz="12" w:space="0" w:color="000000"/>
              <w:left w:val="single" w:sz="12" w:space="0" w:color="000000"/>
              <w:bottom w:val="single" w:sz="12" w:space="0" w:color="000000"/>
              <w:right w:val="single" w:sz="12" w:space="0" w:color="000000"/>
            </w:tcBorders>
            <w:shd w:val="clear" w:color="auto" w:fill="FFFFFF"/>
          </w:tcPr>
          <w:p w14:paraId="5E9957BE" w14:textId="77777777" w:rsidR="002362A5" w:rsidRDefault="00AB1B4F">
            <w:pPr>
              <w:rPr>
                <w:rFonts w:ascii="Century Gothic" w:eastAsia="Century Gothic" w:hAnsi="Century Gothic" w:cs="Century Gothic"/>
                <w:b/>
                <w:sz w:val="18"/>
                <w:szCs w:val="18"/>
              </w:rPr>
            </w:pPr>
            <w:r>
              <w:rPr>
                <w:rFonts w:ascii="Century Gothic" w:eastAsia="Century Gothic" w:hAnsi="Century Gothic" w:cs="Century Gothic"/>
                <w:b/>
                <w:sz w:val="18"/>
                <w:szCs w:val="18"/>
              </w:rPr>
              <w:t>Conditions</w:t>
            </w:r>
          </w:p>
          <w:p w14:paraId="3BC80A0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employment opportunities</w:t>
            </w:r>
          </w:p>
          <w:p w14:paraId="0435D85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Boost to local economy</w:t>
            </w:r>
          </w:p>
          <w:p w14:paraId="20B8FF4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Positive destinations</w:t>
            </w:r>
          </w:p>
          <w:p w14:paraId="7426552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Fully developed strong school ethos/Culture of belonging</w:t>
            </w:r>
          </w:p>
          <w:p w14:paraId="7D9DBDD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aspiration</w:t>
            </w:r>
          </w:p>
          <w:p w14:paraId="2789BB8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Improved social cohesion</w:t>
            </w:r>
          </w:p>
          <w:p w14:paraId="69EAECD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Fully rounded citizens working in the local community and beyond.</w:t>
            </w:r>
          </w:p>
          <w:p w14:paraId="748D286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Strong pool of talent for local workforce.</w:t>
            </w:r>
          </w:p>
          <w:p w14:paraId="6653127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Regeneration of local area. </w:t>
            </w:r>
          </w:p>
          <w:p w14:paraId="1BF92BF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Community based on respect, aspiration, resilience, equity and sustainability.</w:t>
            </w:r>
          </w:p>
          <w:p w14:paraId="211896AE" w14:textId="7A9ED496" w:rsidR="002362A5" w:rsidRDefault="002362A5">
            <w:pPr>
              <w:rPr>
                <w:rFonts w:ascii="Century Gothic" w:eastAsia="Century Gothic" w:hAnsi="Century Gothic" w:cs="Century Gothic"/>
                <w:b/>
                <w:sz w:val="24"/>
                <w:szCs w:val="24"/>
              </w:rPr>
            </w:pPr>
          </w:p>
        </w:tc>
      </w:tr>
      <w:tr w:rsidR="002362A5" w14:paraId="2CB3BC7A"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48958FA0" w14:textId="77777777" w:rsidR="002362A5" w:rsidRDefault="00AB1B4F">
            <w:pPr>
              <w:jc w:val="center"/>
              <w:rPr>
                <w:rFonts w:ascii="Century Gothic" w:eastAsia="Century Gothic" w:hAnsi="Century Gothic" w:cs="Century Gothic"/>
                <w:sz w:val="16"/>
                <w:szCs w:val="16"/>
                <w:highlight w:val="yellow"/>
              </w:rPr>
            </w:pPr>
            <w:r>
              <w:rPr>
                <w:rFonts w:ascii="Century Gothic" w:eastAsia="Century Gothic" w:hAnsi="Century Gothic" w:cs="Century Gothic"/>
                <w:b/>
                <w:color w:val="FFFFFF"/>
                <w:sz w:val="24"/>
                <w:szCs w:val="24"/>
              </w:rPr>
              <w:t>CONTEXT/CONDITIONS OF YOUR WORK</w:t>
            </w:r>
          </w:p>
        </w:tc>
      </w:tr>
      <w:tr w:rsidR="002362A5" w14:paraId="20DDF4D9" w14:textId="77777777">
        <w:trPr>
          <w:trHeight w:val="300"/>
        </w:trPr>
        <w:tc>
          <w:tcPr>
            <w:tcW w:w="15557" w:type="dxa"/>
            <w:gridSpan w:val="9"/>
            <w:tcBorders>
              <w:top w:val="single" w:sz="12" w:space="0" w:color="000000"/>
              <w:left w:val="single" w:sz="12" w:space="0" w:color="000000"/>
              <w:bottom w:val="single" w:sz="12" w:space="0" w:color="000000"/>
              <w:right w:val="single" w:sz="12" w:space="0" w:color="000000"/>
            </w:tcBorders>
            <w:shd w:val="clear" w:color="auto" w:fill="FFFFFF"/>
          </w:tcPr>
          <w:p w14:paraId="06525583"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This is an initiative that does not sit discreetly as one project, but rather there are several elements that are aimed at achieving the same objective, which is to ensure that all young people at Kinlochleven Campus have a sense of belonging in a community where they can positively thrive and prosper in the knowledge that any barriers to learning will be removed using evidence-based approaches, creating the conditions for them to enter the world of education and employment as well rounded citizens that will contribute positively to society. The Cost of the School Day initiative will attempt to reduce any socio-economic disadvantages in relation to having a breakfast routine and a positive start to the day, while improving positive relationships by encouraging socialising with all members of the school community. There will also be a free equipment store for those that require it. Our </w:t>
            </w:r>
            <w:proofErr w:type="spellStart"/>
            <w:r>
              <w:rPr>
                <w:rFonts w:ascii="Century Gothic" w:eastAsia="Century Gothic" w:hAnsi="Century Gothic" w:cs="Century Gothic"/>
                <w:sz w:val="16"/>
                <w:szCs w:val="16"/>
              </w:rPr>
              <w:t>Childrens</w:t>
            </w:r>
            <w:proofErr w:type="spellEnd"/>
            <w:r>
              <w:rPr>
                <w:rFonts w:ascii="Century Gothic" w:eastAsia="Century Gothic" w:hAnsi="Century Gothic" w:cs="Century Gothic"/>
                <w:sz w:val="16"/>
                <w:szCs w:val="16"/>
              </w:rPr>
              <w:t xml:space="preserve"> Service Worker will support us with interventions, such as Seasons of Growth, together with working with vulnerable young people dealing with other barriers to achievement. We will work with partners (parents, DYW, SDS, WHC, local businesses) to develop opportunities for our students. The opportunities will be developed in consultation with our young people through student voice. They will tell us the opportunities that they feel would be of benefit and we will work with all of the aforementioned partners to deliver these opportunities. There is wide ranging evidence and research to suggest that all of these projects have a significantly positive impact on the wellbeing and attainment of young people. Given the variety of sub-projects involved in this area, the initiatives will be listed sequentially, as opposed to being in date order. </w:t>
            </w:r>
          </w:p>
          <w:p w14:paraId="1FA7371E" w14:textId="77777777" w:rsidR="002362A5" w:rsidRDefault="002362A5">
            <w:pPr>
              <w:rPr>
                <w:rFonts w:ascii="Century Gothic" w:eastAsia="Century Gothic" w:hAnsi="Century Gothic" w:cs="Century Gothic"/>
                <w:sz w:val="16"/>
                <w:szCs w:val="16"/>
              </w:rPr>
            </w:pPr>
          </w:p>
          <w:p w14:paraId="6CFA3A09"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The beliefs we have about the program and the people involved, and the way we think the program will work. Assumptions underlie the decisions we make. Assumptions are principles, beliefs, and ideas about • Problem/ situation • Resources/ staff • Way the program will operate • Knowledge/research base • Participants: how they will learn, their behaviour, motivations, etc.</w:t>
            </w:r>
          </w:p>
          <w:p w14:paraId="569157B1"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sz w:val="16"/>
                <w:szCs w:val="16"/>
              </w:rPr>
              <w:lastRenderedPageBreak/>
              <w:t xml:space="preserve">The environmental factors that influence a program’s success. External factors may affect program implementation, participants and receipt of activities, the speed and degree to which change occurs, and staffing patterns or resources available </w:t>
            </w:r>
            <w:proofErr w:type="gramStart"/>
            <w:r>
              <w:rPr>
                <w:rFonts w:ascii="Century Gothic" w:eastAsia="Century Gothic" w:hAnsi="Century Gothic" w:cs="Century Gothic"/>
                <w:sz w:val="16"/>
                <w:szCs w:val="16"/>
              </w:rPr>
              <w:t>e.g.</w:t>
            </w:r>
            <w:proofErr w:type="gramEnd"/>
            <w:r>
              <w:rPr>
                <w:rFonts w:ascii="Century Gothic" w:eastAsia="Century Gothic" w:hAnsi="Century Gothic" w:cs="Century Gothic"/>
                <w:sz w:val="16"/>
                <w:szCs w:val="16"/>
              </w:rPr>
              <w:t xml:space="preserve"> New policy, COVID</w:t>
            </w:r>
          </w:p>
        </w:tc>
      </w:tr>
    </w:tbl>
    <w:p w14:paraId="7E06F09C" w14:textId="77777777" w:rsidR="002362A5" w:rsidRDefault="002362A5">
      <w:pPr>
        <w:rPr>
          <w:b/>
        </w:rPr>
      </w:pPr>
    </w:p>
    <w:p w14:paraId="6B499152" w14:textId="77777777" w:rsidR="002362A5" w:rsidRDefault="002362A5">
      <w:pPr>
        <w:rPr>
          <w:b/>
        </w:rPr>
      </w:pPr>
    </w:p>
    <w:tbl>
      <w:tblPr>
        <w:tblStyle w:val="aff6"/>
        <w:tblW w:w="15698"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206"/>
        <w:gridCol w:w="2909"/>
        <w:gridCol w:w="630"/>
        <w:gridCol w:w="1536"/>
        <w:gridCol w:w="828"/>
        <w:gridCol w:w="709"/>
        <w:gridCol w:w="1537"/>
        <w:gridCol w:w="1358"/>
        <w:gridCol w:w="2985"/>
      </w:tblGrid>
      <w:tr w:rsidR="002362A5" w14:paraId="6F560809" w14:textId="77777777">
        <w:tc>
          <w:tcPr>
            <w:tcW w:w="15698"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0058F25A"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color w:val="FFFFFF"/>
                <w:sz w:val="28"/>
                <w:szCs w:val="28"/>
              </w:rPr>
              <w:t>In-Depth Action Plan 3</w:t>
            </w:r>
          </w:p>
        </w:tc>
      </w:tr>
      <w:tr w:rsidR="002362A5" w14:paraId="725D5366" w14:textId="77777777">
        <w:tc>
          <w:tcPr>
            <w:tcW w:w="6745" w:type="dxa"/>
            <w:gridSpan w:val="3"/>
            <w:tcBorders>
              <w:top w:val="single" w:sz="12" w:space="0" w:color="000000"/>
              <w:left w:val="single" w:sz="12" w:space="0" w:color="000000"/>
              <w:bottom w:val="single" w:sz="12" w:space="0" w:color="000000"/>
              <w:right w:val="single" w:sz="12" w:space="0" w:color="000000"/>
            </w:tcBorders>
          </w:tcPr>
          <w:p w14:paraId="527F3AF4"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Implementation Process</w:t>
            </w:r>
          </w:p>
          <w:p w14:paraId="4D96348F" w14:textId="77777777" w:rsidR="002362A5" w:rsidRDefault="002362A5" w:rsidP="00074EE3">
            <w:pPr>
              <w:rPr>
                <w:rFonts w:ascii="Century Gothic" w:eastAsia="Century Gothic" w:hAnsi="Century Gothic" w:cs="Century Gothic"/>
                <w:b/>
                <w:sz w:val="20"/>
                <w:szCs w:val="20"/>
              </w:rPr>
            </w:pPr>
          </w:p>
        </w:tc>
        <w:tc>
          <w:tcPr>
            <w:tcW w:w="1536" w:type="dxa"/>
            <w:tcBorders>
              <w:top w:val="single" w:sz="12" w:space="0" w:color="000000"/>
              <w:left w:val="single" w:sz="12" w:space="0" w:color="000000"/>
              <w:bottom w:val="single" w:sz="12" w:space="0" w:color="000000"/>
              <w:right w:val="single" w:sz="12" w:space="0" w:color="000000"/>
            </w:tcBorders>
          </w:tcPr>
          <w:p w14:paraId="166B347C"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By whom</w:t>
            </w:r>
          </w:p>
          <w:p w14:paraId="24EC0BCB" w14:textId="77777777" w:rsidR="002362A5" w:rsidRDefault="002362A5" w:rsidP="00074EE3">
            <w:pPr>
              <w:rPr>
                <w:rFonts w:ascii="Century Gothic" w:eastAsia="Century Gothic" w:hAnsi="Century Gothic" w:cs="Century Gothic"/>
                <w:b/>
                <w:sz w:val="20"/>
                <w:szCs w:val="20"/>
              </w:rPr>
            </w:pPr>
          </w:p>
        </w:tc>
        <w:tc>
          <w:tcPr>
            <w:tcW w:w="1537" w:type="dxa"/>
            <w:gridSpan w:val="2"/>
            <w:tcBorders>
              <w:top w:val="single" w:sz="12" w:space="0" w:color="000000"/>
              <w:left w:val="single" w:sz="12" w:space="0" w:color="000000"/>
              <w:bottom w:val="single" w:sz="12" w:space="0" w:color="000000"/>
              <w:right w:val="single" w:sz="12" w:space="0" w:color="000000"/>
            </w:tcBorders>
          </w:tcPr>
          <w:p w14:paraId="5B92EB6A" w14:textId="59551A58"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Time scale and Progress</w:t>
            </w:r>
          </w:p>
        </w:tc>
        <w:tc>
          <w:tcPr>
            <w:tcW w:w="1537" w:type="dxa"/>
            <w:tcBorders>
              <w:top w:val="single" w:sz="12" w:space="0" w:color="000000"/>
              <w:left w:val="single" w:sz="12" w:space="0" w:color="000000"/>
              <w:bottom w:val="single" w:sz="12" w:space="0" w:color="000000"/>
              <w:right w:val="single" w:sz="12" w:space="0" w:color="000000"/>
            </w:tcBorders>
          </w:tcPr>
          <w:p w14:paraId="2E5E2829"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6D3780E3" w14:textId="3A4E660B" w:rsidR="002362A5" w:rsidRDefault="002362A5">
            <w:pPr>
              <w:rPr>
                <w:rFonts w:ascii="Arial" w:eastAsia="Arial" w:hAnsi="Arial" w:cs="Arial"/>
                <w:i/>
                <w:sz w:val="16"/>
                <w:szCs w:val="16"/>
              </w:rPr>
            </w:pPr>
          </w:p>
        </w:tc>
        <w:tc>
          <w:tcPr>
            <w:tcW w:w="4343" w:type="dxa"/>
            <w:gridSpan w:val="2"/>
            <w:tcBorders>
              <w:top w:val="single" w:sz="12" w:space="0" w:color="000000"/>
              <w:left w:val="single" w:sz="12" w:space="0" w:color="000000"/>
              <w:bottom w:val="single" w:sz="12" w:space="0" w:color="000000"/>
              <w:right w:val="single" w:sz="12" w:space="0" w:color="000000"/>
            </w:tcBorders>
          </w:tcPr>
          <w:p w14:paraId="0558760F" w14:textId="77777777" w:rsidR="002362A5" w:rsidRDefault="00AB1B4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Monitoring </w:t>
            </w:r>
          </w:p>
          <w:p w14:paraId="35394D75" w14:textId="77777777" w:rsidR="002362A5" w:rsidRDefault="002362A5" w:rsidP="00074EE3">
            <w:pPr>
              <w:rPr>
                <w:rFonts w:ascii="Century Gothic" w:eastAsia="Century Gothic" w:hAnsi="Century Gothic" w:cs="Century Gothic"/>
                <w:b/>
                <w:sz w:val="20"/>
                <w:szCs w:val="20"/>
              </w:rPr>
            </w:pPr>
          </w:p>
        </w:tc>
      </w:tr>
      <w:tr w:rsidR="002362A5" w14:paraId="32E728CD" w14:textId="77777777">
        <w:tc>
          <w:tcPr>
            <w:tcW w:w="6745" w:type="dxa"/>
            <w:gridSpan w:val="3"/>
            <w:tcBorders>
              <w:top w:val="single" w:sz="12" w:space="0" w:color="000000"/>
              <w:left w:val="single" w:sz="12" w:space="0" w:color="000000"/>
              <w:bottom w:val="single" w:sz="12" w:space="0" w:color="D0CECE"/>
              <w:right w:val="single" w:sz="12" w:space="0" w:color="D0CECE"/>
            </w:tcBorders>
          </w:tcPr>
          <w:p w14:paraId="01555E5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1. Recruit CSW for whole Campus (12 hours) PEF Funded. </w:t>
            </w:r>
          </w:p>
        </w:tc>
        <w:tc>
          <w:tcPr>
            <w:tcW w:w="1536" w:type="dxa"/>
            <w:tcBorders>
              <w:top w:val="single" w:sz="12" w:space="0" w:color="000000"/>
              <w:left w:val="single" w:sz="12" w:space="0" w:color="D0CECE"/>
              <w:bottom w:val="single" w:sz="12" w:space="0" w:color="D0CECE"/>
              <w:right w:val="single" w:sz="12" w:space="0" w:color="D0CECE"/>
            </w:tcBorders>
          </w:tcPr>
          <w:p w14:paraId="4311648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w:t>
            </w:r>
          </w:p>
        </w:tc>
        <w:tc>
          <w:tcPr>
            <w:tcW w:w="1537" w:type="dxa"/>
            <w:gridSpan w:val="2"/>
            <w:tcBorders>
              <w:top w:val="single" w:sz="12" w:space="0" w:color="000000"/>
              <w:left w:val="single" w:sz="12" w:space="0" w:color="D0CECE"/>
              <w:bottom w:val="single" w:sz="12" w:space="0" w:color="D0CECE"/>
              <w:right w:val="single" w:sz="12" w:space="0" w:color="D0CECE"/>
            </w:tcBorders>
          </w:tcPr>
          <w:p w14:paraId="0D4B8ED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September/October 2022</w:t>
            </w:r>
          </w:p>
        </w:tc>
        <w:tc>
          <w:tcPr>
            <w:tcW w:w="1537" w:type="dxa"/>
            <w:tcBorders>
              <w:top w:val="single" w:sz="12" w:space="0" w:color="000000"/>
              <w:left w:val="single" w:sz="12" w:space="0" w:color="D0CECE"/>
              <w:bottom w:val="single" w:sz="12" w:space="0" w:color="D0CECE"/>
              <w:right w:val="single" w:sz="12" w:space="0" w:color="D0CECE"/>
            </w:tcBorders>
          </w:tcPr>
          <w:p w14:paraId="26B327E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Staffing Recruitment</w:t>
            </w:r>
          </w:p>
          <w:p w14:paraId="420E3D9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CSW</w:t>
            </w:r>
          </w:p>
        </w:tc>
        <w:tc>
          <w:tcPr>
            <w:tcW w:w="4343" w:type="dxa"/>
            <w:gridSpan w:val="2"/>
            <w:tcBorders>
              <w:top w:val="single" w:sz="12" w:space="0" w:color="000000"/>
              <w:left w:val="single" w:sz="12" w:space="0" w:color="D0CECE"/>
              <w:bottom w:val="single" w:sz="12" w:space="0" w:color="D0CECE"/>
              <w:right w:val="single" w:sz="12" w:space="0" w:color="000000"/>
            </w:tcBorders>
          </w:tcPr>
          <w:p w14:paraId="375E2CB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 to recruit CSW for whole campus</w:t>
            </w:r>
          </w:p>
        </w:tc>
      </w:tr>
      <w:tr w:rsidR="002362A5" w14:paraId="6C20FD5C"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691507A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2. CSW Meeting</w:t>
            </w:r>
          </w:p>
        </w:tc>
        <w:tc>
          <w:tcPr>
            <w:tcW w:w="1536" w:type="dxa"/>
            <w:tcBorders>
              <w:top w:val="single" w:sz="12" w:space="0" w:color="D0CECE"/>
              <w:left w:val="single" w:sz="12" w:space="0" w:color="D0CECE"/>
              <w:bottom w:val="single" w:sz="12" w:space="0" w:color="D0CECE"/>
              <w:right w:val="single" w:sz="12" w:space="0" w:color="D0CECE"/>
            </w:tcBorders>
          </w:tcPr>
          <w:p w14:paraId="66D380E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SLT/PST/PT SFL</w:t>
            </w:r>
          </w:p>
        </w:tc>
        <w:tc>
          <w:tcPr>
            <w:tcW w:w="1537" w:type="dxa"/>
            <w:gridSpan w:val="2"/>
            <w:tcBorders>
              <w:top w:val="single" w:sz="12" w:space="0" w:color="D0CECE"/>
              <w:left w:val="single" w:sz="12" w:space="0" w:color="D0CECE"/>
              <w:bottom w:val="single" w:sz="12" w:space="0" w:color="D0CECE"/>
              <w:right w:val="single" w:sz="12" w:space="0" w:color="D0CECE"/>
            </w:tcBorders>
          </w:tcPr>
          <w:p w14:paraId="5B0646E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October/November 2022</w:t>
            </w:r>
          </w:p>
        </w:tc>
        <w:tc>
          <w:tcPr>
            <w:tcW w:w="1537" w:type="dxa"/>
            <w:tcBorders>
              <w:top w:val="single" w:sz="12" w:space="0" w:color="D0CECE"/>
              <w:left w:val="single" w:sz="12" w:space="0" w:color="D0CECE"/>
              <w:bottom w:val="single" w:sz="12" w:space="0" w:color="D0CECE"/>
              <w:right w:val="single" w:sz="12" w:space="0" w:color="D0CECE"/>
            </w:tcBorders>
          </w:tcPr>
          <w:p w14:paraId="1ADB3CA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CSW</w:t>
            </w:r>
          </w:p>
        </w:tc>
        <w:tc>
          <w:tcPr>
            <w:tcW w:w="4343" w:type="dxa"/>
            <w:gridSpan w:val="2"/>
            <w:tcBorders>
              <w:top w:val="single" w:sz="12" w:space="0" w:color="D0CECE"/>
              <w:left w:val="single" w:sz="12" w:space="0" w:color="D0CECE"/>
              <w:bottom w:val="single" w:sz="12" w:space="0" w:color="D0CECE"/>
              <w:right w:val="single" w:sz="12" w:space="0" w:color="000000"/>
            </w:tcBorders>
          </w:tcPr>
          <w:p w14:paraId="67B37F2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Meeting with new CSW to discuss/implement remit</w:t>
            </w:r>
          </w:p>
        </w:tc>
      </w:tr>
      <w:tr w:rsidR="002362A5" w14:paraId="2383EC91"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48A4B39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3. CSW record keeping</w:t>
            </w:r>
          </w:p>
        </w:tc>
        <w:tc>
          <w:tcPr>
            <w:tcW w:w="1536" w:type="dxa"/>
            <w:tcBorders>
              <w:top w:val="single" w:sz="12" w:space="0" w:color="D0CECE"/>
              <w:left w:val="single" w:sz="12" w:space="0" w:color="D0CECE"/>
              <w:bottom w:val="single" w:sz="12" w:space="0" w:color="D0CECE"/>
              <w:right w:val="single" w:sz="12" w:space="0" w:color="D0CECE"/>
            </w:tcBorders>
          </w:tcPr>
          <w:p w14:paraId="718AD41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SLT/ELT/CSW</w:t>
            </w:r>
          </w:p>
        </w:tc>
        <w:tc>
          <w:tcPr>
            <w:tcW w:w="1537" w:type="dxa"/>
            <w:gridSpan w:val="2"/>
            <w:tcBorders>
              <w:top w:val="single" w:sz="12" w:space="0" w:color="D0CECE"/>
              <w:left w:val="single" w:sz="12" w:space="0" w:color="D0CECE"/>
              <w:bottom w:val="single" w:sz="12" w:space="0" w:color="D0CECE"/>
              <w:right w:val="single" w:sz="12" w:space="0" w:color="D0CECE"/>
            </w:tcBorders>
          </w:tcPr>
          <w:p w14:paraId="75F84D1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October/November 2022</w:t>
            </w:r>
          </w:p>
        </w:tc>
        <w:tc>
          <w:tcPr>
            <w:tcW w:w="1537" w:type="dxa"/>
            <w:tcBorders>
              <w:top w:val="single" w:sz="12" w:space="0" w:color="D0CECE"/>
              <w:left w:val="single" w:sz="12" w:space="0" w:color="D0CECE"/>
              <w:bottom w:val="single" w:sz="12" w:space="0" w:color="D0CECE"/>
              <w:right w:val="single" w:sz="12" w:space="0" w:color="D0CECE"/>
            </w:tcBorders>
          </w:tcPr>
          <w:p w14:paraId="51B1CB8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4343" w:type="dxa"/>
            <w:gridSpan w:val="2"/>
            <w:tcBorders>
              <w:top w:val="single" w:sz="12" w:space="0" w:color="D0CECE"/>
              <w:left w:val="single" w:sz="12" w:space="0" w:color="D0CECE"/>
              <w:bottom w:val="single" w:sz="12" w:space="0" w:color="D0CECE"/>
              <w:right w:val="single" w:sz="12" w:space="0" w:color="000000"/>
            </w:tcBorders>
          </w:tcPr>
          <w:p w14:paraId="2CD932F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CSW to work with colleagues in school to ensure detailed record keeping in relation to interventions in order to evidence impact. </w:t>
            </w:r>
          </w:p>
        </w:tc>
      </w:tr>
      <w:tr w:rsidR="002362A5" w14:paraId="01F0C804" w14:textId="77777777">
        <w:tc>
          <w:tcPr>
            <w:tcW w:w="6745" w:type="dxa"/>
            <w:gridSpan w:val="3"/>
            <w:tcBorders>
              <w:top w:val="single" w:sz="12" w:space="0" w:color="D0CECE"/>
              <w:left w:val="single" w:sz="12" w:space="0" w:color="000000"/>
              <w:bottom w:val="single" w:sz="12" w:space="0" w:color="D0CECE"/>
              <w:right w:val="single" w:sz="12" w:space="0" w:color="D0CECE"/>
            </w:tcBorders>
            <w:shd w:val="clear" w:color="auto" w:fill="BDD7EE"/>
          </w:tcPr>
          <w:p w14:paraId="1717462D" w14:textId="77777777" w:rsidR="002362A5" w:rsidRDefault="002362A5">
            <w:pPr>
              <w:rPr>
                <w:rFonts w:ascii="Century Gothic" w:eastAsia="Century Gothic" w:hAnsi="Century Gothic" w:cs="Century Gothic"/>
                <w:sz w:val="18"/>
                <w:szCs w:val="18"/>
              </w:rPr>
            </w:pPr>
          </w:p>
        </w:tc>
        <w:tc>
          <w:tcPr>
            <w:tcW w:w="1536" w:type="dxa"/>
            <w:tcBorders>
              <w:top w:val="single" w:sz="12" w:space="0" w:color="D0CECE"/>
              <w:left w:val="single" w:sz="12" w:space="0" w:color="D0CECE"/>
              <w:bottom w:val="single" w:sz="12" w:space="0" w:color="D0CECE"/>
              <w:right w:val="single" w:sz="12" w:space="0" w:color="D0CECE"/>
            </w:tcBorders>
            <w:shd w:val="clear" w:color="auto" w:fill="BDD7EE"/>
          </w:tcPr>
          <w:p w14:paraId="72EBFB78" w14:textId="77777777" w:rsidR="002362A5" w:rsidRDefault="002362A5">
            <w:pPr>
              <w:rPr>
                <w:rFonts w:ascii="Century Gothic" w:eastAsia="Century Gothic" w:hAnsi="Century Gothic" w:cs="Century Gothic"/>
                <w:sz w:val="18"/>
                <w:szCs w:val="18"/>
              </w:rPr>
            </w:pPr>
          </w:p>
        </w:tc>
        <w:tc>
          <w:tcPr>
            <w:tcW w:w="1537" w:type="dxa"/>
            <w:gridSpan w:val="2"/>
            <w:tcBorders>
              <w:top w:val="single" w:sz="12" w:space="0" w:color="D0CECE"/>
              <w:left w:val="single" w:sz="12" w:space="0" w:color="D0CECE"/>
              <w:bottom w:val="single" w:sz="12" w:space="0" w:color="D0CECE"/>
              <w:right w:val="single" w:sz="12" w:space="0" w:color="D0CECE"/>
            </w:tcBorders>
            <w:shd w:val="clear" w:color="auto" w:fill="BDD7EE"/>
          </w:tcPr>
          <w:p w14:paraId="621B239A" w14:textId="77777777" w:rsidR="002362A5" w:rsidRDefault="002362A5">
            <w:pPr>
              <w:rPr>
                <w:rFonts w:ascii="Century Gothic" w:eastAsia="Century Gothic" w:hAnsi="Century Gothic" w:cs="Century Gothic"/>
                <w:sz w:val="18"/>
                <w:szCs w:val="18"/>
              </w:rPr>
            </w:pPr>
          </w:p>
        </w:tc>
        <w:tc>
          <w:tcPr>
            <w:tcW w:w="1537" w:type="dxa"/>
            <w:tcBorders>
              <w:top w:val="single" w:sz="12" w:space="0" w:color="D0CECE"/>
              <w:left w:val="single" w:sz="12" w:space="0" w:color="D0CECE"/>
              <w:bottom w:val="single" w:sz="12" w:space="0" w:color="D0CECE"/>
              <w:right w:val="single" w:sz="12" w:space="0" w:color="D0CECE"/>
            </w:tcBorders>
            <w:shd w:val="clear" w:color="auto" w:fill="BDD7EE"/>
          </w:tcPr>
          <w:p w14:paraId="4631B245" w14:textId="77777777" w:rsidR="002362A5" w:rsidRDefault="002362A5">
            <w:pPr>
              <w:rPr>
                <w:rFonts w:ascii="Century Gothic" w:eastAsia="Century Gothic" w:hAnsi="Century Gothic" w:cs="Century Gothic"/>
                <w:sz w:val="18"/>
                <w:szCs w:val="18"/>
              </w:rPr>
            </w:pPr>
          </w:p>
        </w:tc>
        <w:tc>
          <w:tcPr>
            <w:tcW w:w="4343" w:type="dxa"/>
            <w:gridSpan w:val="2"/>
            <w:tcBorders>
              <w:top w:val="single" w:sz="12" w:space="0" w:color="D0CECE"/>
              <w:left w:val="single" w:sz="12" w:space="0" w:color="D0CECE"/>
              <w:bottom w:val="single" w:sz="12" w:space="0" w:color="D0CECE"/>
              <w:right w:val="single" w:sz="12" w:space="0" w:color="000000"/>
            </w:tcBorders>
            <w:shd w:val="clear" w:color="auto" w:fill="BDD7EE"/>
          </w:tcPr>
          <w:p w14:paraId="7B90ED69" w14:textId="77777777" w:rsidR="002362A5" w:rsidRDefault="002362A5">
            <w:pPr>
              <w:rPr>
                <w:rFonts w:ascii="Century Gothic" w:eastAsia="Century Gothic" w:hAnsi="Century Gothic" w:cs="Century Gothic"/>
                <w:sz w:val="18"/>
                <w:szCs w:val="18"/>
              </w:rPr>
            </w:pPr>
          </w:p>
        </w:tc>
      </w:tr>
      <w:tr w:rsidR="002362A5" w14:paraId="2D0835D6"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0D35E01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1. Breakfast for All (COTSD) – Contact local/national businesses to ask for donations/financial support.</w:t>
            </w:r>
          </w:p>
        </w:tc>
        <w:tc>
          <w:tcPr>
            <w:tcW w:w="1536" w:type="dxa"/>
            <w:tcBorders>
              <w:top w:val="single" w:sz="12" w:space="0" w:color="D0CECE"/>
              <w:left w:val="single" w:sz="12" w:space="0" w:color="D0CECE"/>
              <w:bottom w:val="single" w:sz="12" w:space="0" w:color="D0CECE"/>
              <w:right w:val="single" w:sz="12" w:space="0" w:color="D0CECE"/>
            </w:tcBorders>
          </w:tcPr>
          <w:p w14:paraId="66E3041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SLT/Staff/Students</w:t>
            </w:r>
          </w:p>
        </w:tc>
        <w:tc>
          <w:tcPr>
            <w:tcW w:w="1537" w:type="dxa"/>
            <w:gridSpan w:val="2"/>
            <w:tcBorders>
              <w:top w:val="single" w:sz="12" w:space="0" w:color="D0CECE"/>
              <w:left w:val="single" w:sz="12" w:space="0" w:color="D0CECE"/>
              <w:bottom w:val="single" w:sz="12" w:space="0" w:color="D0CECE"/>
              <w:right w:val="single" w:sz="12" w:space="0" w:color="D0CECE"/>
            </w:tcBorders>
          </w:tcPr>
          <w:p w14:paraId="2E20AB2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August/September 2022</w:t>
            </w:r>
          </w:p>
        </w:tc>
        <w:tc>
          <w:tcPr>
            <w:tcW w:w="1537" w:type="dxa"/>
            <w:tcBorders>
              <w:top w:val="single" w:sz="12" w:space="0" w:color="D0CECE"/>
              <w:left w:val="single" w:sz="12" w:space="0" w:color="D0CECE"/>
              <w:bottom w:val="single" w:sz="12" w:space="0" w:color="D0CECE"/>
              <w:right w:val="single" w:sz="12" w:space="0" w:color="D0CECE"/>
            </w:tcBorders>
          </w:tcPr>
          <w:p w14:paraId="3651F82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Time</w:t>
            </w:r>
          </w:p>
          <w:p w14:paraId="01AA41A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Emails/Calls</w:t>
            </w:r>
          </w:p>
        </w:tc>
        <w:tc>
          <w:tcPr>
            <w:tcW w:w="4343" w:type="dxa"/>
            <w:gridSpan w:val="2"/>
            <w:tcBorders>
              <w:top w:val="single" w:sz="12" w:space="0" w:color="D0CECE"/>
              <w:left w:val="single" w:sz="12" w:space="0" w:color="D0CECE"/>
              <w:bottom w:val="single" w:sz="12" w:space="0" w:color="D0CECE"/>
              <w:right w:val="single" w:sz="12" w:space="0" w:color="000000"/>
            </w:tcBorders>
          </w:tcPr>
          <w:p w14:paraId="7BA611D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HT to contact supermarkets to ask for support with our </w:t>
            </w:r>
            <w:proofErr w:type="gramStart"/>
            <w:r>
              <w:rPr>
                <w:rFonts w:ascii="Century Gothic" w:eastAsia="Century Gothic" w:hAnsi="Century Gothic" w:cs="Century Gothic"/>
                <w:sz w:val="18"/>
                <w:szCs w:val="18"/>
              </w:rPr>
              <w:t>Breakfast</w:t>
            </w:r>
            <w:proofErr w:type="gramEnd"/>
            <w:r>
              <w:rPr>
                <w:rFonts w:ascii="Century Gothic" w:eastAsia="Century Gothic" w:hAnsi="Century Gothic" w:cs="Century Gothic"/>
                <w:sz w:val="18"/>
                <w:szCs w:val="18"/>
              </w:rPr>
              <w:t xml:space="preserve"> for All Initiative. Contact already made with Coop. Donations required. </w:t>
            </w:r>
          </w:p>
        </w:tc>
      </w:tr>
      <w:tr w:rsidR="002362A5" w14:paraId="3E004A68"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2F061CF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2. Breakfast for All (COTSD) – Produce estimate of annual cost. Some funding already in place from PEF. </w:t>
            </w:r>
          </w:p>
        </w:tc>
        <w:tc>
          <w:tcPr>
            <w:tcW w:w="1536" w:type="dxa"/>
            <w:tcBorders>
              <w:top w:val="single" w:sz="12" w:space="0" w:color="D0CECE"/>
              <w:left w:val="single" w:sz="12" w:space="0" w:color="D0CECE"/>
              <w:bottom w:val="single" w:sz="12" w:space="0" w:color="D0CECE"/>
              <w:right w:val="single" w:sz="12" w:space="0" w:color="D0CECE"/>
            </w:tcBorders>
          </w:tcPr>
          <w:p w14:paraId="18933CB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w:t>
            </w:r>
          </w:p>
        </w:tc>
        <w:tc>
          <w:tcPr>
            <w:tcW w:w="1537" w:type="dxa"/>
            <w:gridSpan w:val="2"/>
            <w:tcBorders>
              <w:top w:val="single" w:sz="12" w:space="0" w:color="D0CECE"/>
              <w:left w:val="single" w:sz="12" w:space="0" w:color="D0CECE"/>
              <w:bottom w:val="single" w:sz="12" w:space="0" w:color="D0CECE"/>
              <w:right w:val="single" w:sz="12" w:space="0" w:color="D0CECE"/>
            </w:tcBorders>
          </w:tcPr>
          <w:p w14:paraId="638C859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August/September 2022</w:t>
            </w:r>
          </w:p>
        </w:tc>
        <w:tc>
          <w:tcPr>
            <w:tcW w:w="1537" w:type="dxa"/>
            <w:tcBorders>
              <w:top w:val="single" w:sz="12" w:space="0" w:color="D0CECE"/>
              <w:left w:val="single" w:sz="12" w:space="0" w:color="D0CECE"/>
              <w:bottom w:val="single" w:sz="12" w:space="0" w:color="D0CECE"/>
              <w:right w:val="single" w:sz="12" w:space="0" w:color="D0CECE"/>
            </w:tcBorders>
          </w:tcPr>
          <w:p w14:paraId="20EE585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Spreadsheets/Costs </w:t>
            </w:r>
          </w:p>
        </w:tc>
        <w:tc>
          <w:tcPr>
            <w:tcW w:w="4343" w:type="dxa"/>
            <w:gridSpan w:val="2"/>
            <w:tcBorders>
              <w:top w:val="single" w:sz="12" w:space="0" w:color="D0CECE"/>
              <w:left w:val="single" w:sz="12" w:space="0" w:color="D0CECE"/>
              <w:bottom w:val="single" w:sz="12" w:space="0" w:color="D0CECE"/>
              <w:right w:val="single" w:sz="12" w:space="0" w:color="000000"/>
            </w:tcBorders>
          </w:tcPr>
          <w:p w14:paraId="72BFAA9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HT to produce estimate of the cost of running a Breakfast for All Club. </w:t>
            </w:r>
          </w:p>
        </w:tc>
      </w:tr>
      <w:tr w:rsidR="002362A5" w14:paraId="584577B5" w14:textId="77777777">
        <w:tc>
          <w:tcPr>
            <w:tcW w:w="6745" w:type="dxa"/>
            <w:gridSpan w:val="3"/>
            <w:tcBorders>
              <w:top w:val="single" w:sz="12" w:space="0" w:color="D0CECE"/>
              <w:left w:val="single" w:sz="12" w:space="0" w:color="000000"/>
              <w:bottom w:val="single" w:sz="12" w:space="0" w:color="D0CECE"/>
              <w:right w:val="single" w:sz="12" w:space="0" w:color="D0CECE"/>
            </w:tcBorders>
          </w:tcPr>
          <w:p w14:paraId="2C3352D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3. HT to meet with Jo Kirby and Highland colleagues as part of a </w:t>
            </w:r>
            <w:proofErr w:type="gramStart"/>
            <w:r>
              <w:rPr>
                <w:rFonts w:ascii="Century Gothic" w:eastAsia="Century Gothic" w:hAnsi="Century Gothic" w:cs="Century Gothic"/>
                <w:sz w:val="18"/>
                <w:szCs w:val="18"/>
              </w:rPr>
              <w:t>Breakfast</w:t>
            </w:r>
            <w:proofErr w:type="gramEnd"/>
            <w:r>
              <w:rPr>
                <w:rFonts w:ascii="Century Gothic" w:eastAsia="Century Gothic" w:hAnsi="Century Gothic" w:cs="Century Gothic"/>
                <w:sz w:val="18"/>
                <w:szCs w:val="18"/>
              </w:rPr>
              <w:t xml:space="preserve"> for all Working Group. </w:t>
            </w:r>
          </w:p>
        </w:tc>
        <w:tc>
          <w:tcPr>
            <w:tcW w:w="1536" w:type="dxa"/>
            <w:tcBorders>
              <w:top w:val="single" w:sz="12" w:space="0" w:color="D0CECE"/>
              <w:left w:val="single" w:sz="12" w:space="0" w:color="D0CECE"/>
              <w:bottom w:val="single" w:sz="12" w:space="0" w:color="D0CECE"/>
              <w:right w:val="single" w:sz="12" w:space="0" w:color="D0CECE"/>
            </w:tcBorders>
          </w:tcPr>
          <w:p w14:paraId="47FD105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w:t>
            </w:r>
          </w:p>
        </w:tc>
        <w:tc>
          <w:tcPr>
            <w:tcW w:w="1537" w:type="dxa"/>
            <w:gridSpan w:val="2"/>
            <w:tcBorders>
              <w:top w:val="single" w:sz="12" w:space="0" w:color="D0CECE"/>
              <w:left w:val="single" w:sz="12" w:space="0" w:color="D0CECE"/>
              <w:bottom w:val="single" w:sz="12" w:space="0" w:color="D0CECE"/>
              <w:right w:val="single" w:sz="12" w:space="0" w:color="D0CECE"/>
            </w:tcBorders>
          </w:tcPr>
          <w:p w14:paraId="5269A3F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September/October 2022</w:t>
            </w:r>
          </w:p>
        </w:tc>
        <w:tc>
          <w:tcPr>
            <w:tcW w:w="1537" w:type="dxa"/>
            <w:tcBorders>
              <w:top w:val="single" w:sz="12" w:space="0" w:color="D0CECE"/>
              <w:left w:val="single" w:sz="12" w:space="0" w:color="D0CECE"/>
              <w:bottom w:val="single" w:sz="12" w:space="0" w:color="D0CECE"/>
              <w:right w:val="single" w:sz="12" w:space="0" w:color="D0CECE"/>
            </w:tcBorders>
          </w:tcPr>
          <w:p w14:paraId="39C40EF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4343" w:type="dxa"/>
            <w:gridSpan w:val="2"/>
            <w:tcBorders>
              <w:top w:val="single" w:sz="12" w:space="0" w:color="D0CECE"/>
              <w:left w:val="single" w:sz="12" w:space="0" w:color="D0CECE"/>
              <w:bottom w:val="single" w:sz="12" w:space="0" w:color="D0CECE"/>
              <w:right w:val="single" w:sz="12" w:space="0" w:color="000000"/>
            </w:tcBorders>
          </w:tcPr>
          <w:p w14:paraId="317E606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Initial meeting of BFA Working Group.</w:t>
            </w:r>
          </w:p>
        </w:tc>
      </w:tr>
      <w:tr w:rsidR="002362A5" w14:paraId="65419168"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7C0E333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4. Breakfast for All (COTSD) – Ask PC to support</w:t>
            </w:r>
          </w:p>
        </w:tc>
        <w:tc>
          <w:tcPr>
            <w:tcW w:w="1536" w:type="dxa"/>
            <w:tcBorders>
              <w:top w:val="single" w:sz="12" w:space="0" w:color="D0CECE"/>
              <w:left w:val="single" w:sz="12" w:space="0" w:color="D0CECE"/>
              <w:bottom w:val="single" w:sz="12" w:space="0" w:color="000000"/>
              <w:right w:val="single" w:sz="12" w:space="0" w:color="D0CECE"/>
            </w:tcBorders>
          </w:tcPr>
          <w:p w14:paraId="47D0BF3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SLT/PC</w:t>
            </w:r>
          </w:p>
        </w:tc>
        <w:tc>
          <w:tcPr>
            <w:tcW w:w="1537" w:type="dxa"/>
            <w:gridSpan w:val="2"/>
            <w:tcBorders>
              <w:top w:val="single" w:sz="12" w:space="0" w:color="D0CECE"/>
              <w:left w:val="single" w:sz="12" w:space="0" w:color="D0CECE"/>
              <w:bottom w:val="single" w:sz="12" w:space="0" w:color="000000"/>
              <w:right w:val="single" w:sz="12" w:space="0" w:color="D0CECE"/>
            </w:tcBorders>
          </w:tcPr>
          <w:p w14:paraId="2E449E3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19755EE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PC Funds</w:t>
            </w:r>
          </w:p>
        </w:tc>
        <w:tc>
          <w:tcPr>
            <w:tcW w:w="4343" w:type="dxa"/>
            <w:gridSpan w:val="2"/>
            <w:tcBorders>
              <w:top w:val="single" w:sz="12" w:space="0" w:color="D0CECE"/>
              <w:left w:val="single" w:sz="12" w:space="0" w:color="D0CECE"/>
              <w:bottom w:val="single" w:sz="12" w:space="0" w:color="D0CECE"/>
              <w:right w:val="single" w:sz="12" w:space="0" w:color="000000"/>
            </w:tcBorders>
          </w:tcPr>
          <w:p w14:paraId="46C7422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HT to ask Parent Council to support the Breakfast for all initiative. </w:t>
            </w:r>
          </w:p>
        </w:tc>
      </w:tr>
      <w:tr w:rsidR="002362A5" w14:paraId="3241FD9C"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1F74285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5. Staff consultation</w:t>
            </w:r>
          </w:p>
        </w:tc>
        <w:tc>
          <w:tcPr>
            <w:tcW w:w="1536" w:type="dxa"/>
            <w:tcBorders>
              <w:top w:val="single" w:sz="12" w:space="0" w:color="D0CECE"/>
              <w:left w:val="single" w:sz="12" w:space="0" w:color="D0CECE"/>
              <w:bottom w:val="single" w:sz="12" w:space="0" w:color="000000"/>
              <w:right w:val="single" w:sz="12" w:space="0" w:color="D0CECE"/>
            </w:tcBorders>
          </w:tcPr>
          <w:p w14:paraId="463B3D4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tc>
        <w:tc>
          <w:tcPr>
            <w:tcW w:w="1537" w:type="dxa"/>
            <w:gridSpan w:val="2"/>
            <w:tcBorders>
              <w:top w:val="single" w:sz="12" w:space="0" w:color="D0CECE"/>
              <w:left w:val="single" w:sz="12" w:space="0" w:color="D0CECE"/>
              <w:bottom w:val="single" w:sz="12" w:space="0" w:color="000000"/>
              <w:right w:val="single" w:sz="12" w:space="0" w:color="D0CECE"/>
            </w:tcBorders>
          </w:tcPr>
          <w:p w14:paraId="69A9EFA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375BE25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Staff/Presentation</w:t>
            </w:r>
          </w:p>
        </w:tc>
        <w:tc>
          <w:tcPr>
            <w:tcW w:w="4343" w:type="dxa"/>
            <w:gridSpan w:val="2"/>
            <w:tcBorders>
              <w:top w:val="single" w:sz="12" w:space="0" w:color="D0CECE"/>
              <w:left w:val="single" w:sz="12" w:space="0" w:color="D0CECE"/>
              <w:bottom w:val="single" w:sz="12" w:space="0" w:color="D0CECE"/>
              <w:right w:val="single" w:sz="12" w:space="0" w:color="000000"/>
            </w:tcBorders>
          </w:tcPr>
          <w:p w14:paraId="5B06E31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Presentation on the proposed plan on the BFA plan. Consult with staff. Compile list of volunteers. </w:t>
            </w:r>
          </w:p>
        </w:tc>
      </w:tr>
      <w:tr w:rsidR="002362A5" w14:paraId="3F2B60E6"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28AB1BD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6. Parental consultation</w:t>
            </w:r>
          </w:p>
        </w:tc>
        <w:tc>
          <w:tcPr>
            <w:tcW w:w="1536" w:type="dxa"/>
            <w:tcBorders>
              <w:top w:val="single" w:sz="12" w:space="0" w:color="D0CECE"/>
              <w:left w:val="single" w:sz="12" w:space="0" w:color="D0CECE"/>
              <w:bottom w:val="single" w:sz="12" w:space="0" w:color="000000"/>
              <w:right w:val="single" w:sz="12" w:space="0" w:color="D0CECE"/>
            </w:tcBorders>
          </w:tcPr>
          <w:p w14:paraId="4758F77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tc>
        <w:tc>
          <w:tcPr>
            <w:tcW w:w="1537" w:type="dxa"/>
            <w:gridSpan w:val="2"/>
            <w:tcBorders>
              <w:top w:val="single" w:sz="12" w:space="0" w:color="D0CECE"/>
              <w:left w:val="single" w:sz="12" w:space="0" w:color="D0CECE"/>
              <w:bottom w:val="single" w:sz="12" w:space="0" w:color="000000"/>
              <w:right w:val="single" w:sz="12" w:space="0" w:color="D0CECE"/>
            </w:tcBorders>
          </w:tcPr>
          <w:p w14:paraId="3B19F4E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October/November 2022</w:t>
            </w:r>
          </w:p>
        </w:tc>
        <w:tc>
          <w:tcPr>
            <w:tcW w:w="1537" w:type="dxa"/>
            <w:tcBorders>
              <w:top w:val="single" w:sz="12" w:space="0" w:color="D0CECE"/>
              <w:left w:val="single" w:sz="12" w:space="0" w:color="D0CECE"/>
              <w:bottom w:val="single" w:sz="12" w:space="0" w:color="D0CECE"/>
              <w:right w:val="single" w:sz="12" w:space="0" w:color="D0CECE"/>
            </w:tcBorders>
          </w:tcPr>
          <w:p w14:paraId="6DD4507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Staff/Parents</w:t>
            </w:r>
          </w:p>
        </w:tc>
        <w:tc>
          <w:tcPr>
            <w:tcW w:w="4343" w:type="dxa"/>
            <w:gridSpan w:val="2"/>
            <w:tcBorders>
              <w:top w:val="single" w:sz="12" w:space="0" w:color="D0CECE"/>
              <w:left w:val="single" w:sz="12" w:space="0" w:color="D0CECE"/>
              <w:bottom w:val="single" w:sz="12" w:space="0" w:color="D0CECE"/>
              <w:right w:val="single" w:sz="12" w:space="0" w:color="000000"/>
            </w:tcBorders>
          </w:tcPr>
          <w:p w14:paraId="0520320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Presentation of the BFA plan. Compile list of volunteers. </w:t>
            </w:r>
          </w:p>
        </w:tc>
      </w:tr>
      <w:tr w:rsidR="002362A5" w14:paraId="42D66806"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7E31402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7. Implement BFA for all students. </w:t>
            </w:r>
          </w:p>
        </w:tc>
        <w:tc>
          <w:tcPr>
            <w:tcW w:w="1536" w:type="dxa"/>
            <w:tcBorders>
              <w:top w:val="single" w:sz="12" w:space="0" w:color="D0CECE"/>
              <w:left w:val="single" w:sz="12" w:space="0" w:color="D0CECE"/>
              <w:bottom w:val="single" w:sz="12" w:space="0" w:color="000000"/>
              <w:right w:val="single" w:sz="12" w:space="0" w:color="D0CECE"/>
            </w:tcBorders>
          </w:tcPr>
          <w:p w14:paraId="427707E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Staff/Parents/</w:t>
            </w:r>
            <w:proofErr w:type="spellStart"/>
            <w:r>
              <w:rPr>
                <w:rFonts w:ascii="Century Gothic" w:eastAsia="Century Gothic" w:hAnsi="Century Gothic" w:cs="Century Gothic"/>
                <w:sz w:val="18"/>
                <w:szCs w:val="18"/>
              </w:rPr>
              <w:t>Puplis</w:t>
            </w:r>
            <w:proofErr w:type="spellEnd"/>
          </w:p>
        </w:tc>
        <w:tc>
          <w:tcPr>
            <w:tcW w:w="1537" w:type="dxa"/>
            <w:gridSpan w:val="2"/>
            <w:tcBorders>
              <w:top w:val="single" w:sz="12" w:space="0" w:color="D0CECE"/>
              <w:left w:val="single" w:sz="12" w:space="0" w:color="D0CECE"/>
              <w:bottom w:val="single" w:sz="12" w:space="0" w:color="000000"/>
              <w:right w:val="single" w:sz="12" w:space="0" w:color="D0CECE"/>
            </w:tcBorders>
          </w:tcPr>
          <w:p w14:paraId="6B7662B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December 2022</w:t>
            </w:r>
          </w:p>
        </w:tc>
        <w:tc>
          <w:tcPr>
            <w:tcW w:w="1537" w:type="dxa"/>
            <w:tcBorders>
              <w:top w:val="single" w:sz="12" w:space="0" w:color="D0CECE"/>
              <w:left w:val="single" w:sz="12" w:space="0" w:color="D0CECE"/>
              <w:bottom w:val="single" w:sz="12" w:space="0" w:color="D0CECE"/>
              <w:right w:val="single" w:sz="12" w:space="0" w:color="D0CECE"/>
            </w:tcBorders>
          </w:tcPr>
          <w:p w14:paraId="37B5B26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Staff/Parents/Pupils</w:t>
            </w:r>
          </w:p>
        </w:tc>
        <w:tc>
          <w:tcPr>
            <w:tcW w:w="4343" w:type="dxa"/>
            <w:gridSpan w:val="2"/>
            <w:tcBorders>
              <w:top w:val="single" w:sz="12" w:space="0" w:color="D0CECE"/>
              <w:left w:val="single" w:sz="12" w:space="0" w:color="D0CECE"/>
              <w:bottom w:val="single" w:sz="12" w:space="0" w:color="D0CECE"/>
              <w:right w:val="single" w:sz="12" w:space="0" w:color="000000"/>
            </w:tcBorders>
          </w:tcPr>
          <w:p w14:paraId="50896AE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Roll out of the BFA initiative across the campus. </w:t>
            </w:r>
          </w:p>
        </w:tc>
      </w:tr>
      <w:tr w:rsidR="002362A5" w14:paraId="16E6DF84"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366174B0" w14:textId="77777777" w:rsidR="002362A5" w:rsidRDefault="00AB1B4F">
            <w:pPr>
              <w:rPr>
                <w:rFonts w:ascii="Century Gothic" w:eastAsia="Century Gothic" w:hAnsi="Century Gothic" w:cs="Century Gothic"/>
                <w:sz w:val="18"/>
                <w:szCs w:val="18"/>
              </w:rPr>
            </w:pPr>
            <w:bookmarkStart w:id="2" w:name="_heading=h.1fob9te" w:colFirst="0" w:colLast="0"/>
            <w:bookmarkEnd w:id="2"/>
            <w:r>
              <w:rPr>
                <w:rFonts w:ascii="Century Gothic" w:eastAsia="Century Gothic" w:hAnsi="Century Gothic" w:cs="Century Gothic"/>
                <w:sz w:val="18"/>
                <w:szCs w:val="18"/>
              </w:rPr>
              <w:t>8. Monitor/Evaluate/Develop</w:t>
            </w:r>
          </w:p>
        </w:tc>
        <w:tc>
          <w:tcPr>
            <w:tcW w:w="1536" w:type="dxa"/>
            <w:tcBorders>
              <w:top w:val="single" w:sz="12" w:space="0" w:color="D0CECE"/>
              <w:left w:val="single" w:sz="12" w:space="0" w:color="D0CECE"/>
              <w:bottom w:val="single" w:sz="12" w:space="0" w:color="000000"/>
              <w:right w:val="single" w:sz="12" w:space="0" w:color="D0CECE"/>
            </w:tcBorders>
          </w:tcPr>
          <w:p w14:paraId="53C65AD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Staff/Parents/</w:t>
            </w:r>
            <w:proofErr w:type="spellStart"/>
            <w:r>
              <w:rPr>
                <w:rFonts w:ascii="Century Gothic" w:eastAsia="Century Gothic" w:hAnsi="Century Gothic" w:cs="Century Gothic"/>
                <w:sz w:val="18"/>
                <w:szCs w:val="18"/>
              </w:rPr>
              <w:t>Puplis</w:t>
            </w:r>
            <w:proofErr w:type="spellEnd"/>
          </w:p>
        </w:tc>
        <w:tc>
          <w:tcPr>
            <w:tcW w:w="1537" w:type="dxa"/>
            <w:gridSpan w:val="2"/>
            <w:tcBorders>
              <w:top w:val="single" w:sz="12" w:space="0" w:color="D0CECE"/>
              <w:left w:val="single" w:sz="12" w:space="0" w:color="D0CECE"/>
              <w:bottom w:val="single" w:sz="12" w:space="0" w:color="000000"/>
              <w:right w:val="single" w:sz="12" w:space="0" w:color="D0CECE"/>
            </w:tcBorders>
          </w:tcPr>
          <w:p w14:paraId="7B98520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Throughout 2023</w:t>
            </w:r>
          </w:p>
        </w:tc>
        <w:tc>
          <w:tcPr>
            <w:tcW w:w="1537" w:type="dxa"/>
            <w:tcBorders>
              <w:top w:val="single" w:sz="12" w:space="0" w:color="D0CECE"/>
              <w:left w:val="single" w:sz="12" w:space="0" w:color="D0CECE"/>
              <w:bottom w:val="single" w:sz="12" w:space="0" w:color="D0CECE"/>
              <w:right w:val="single" w:sz="12" w:space="0" w:color="D0CECE"/>
            </w:tcBorders>
          </w:tcPr>
          <w:p w14:paraId="1D8EF76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Staff/Parents/</w:t>
            </w:r>
            <w:proofErr w:type="spellStart"/>
            <w:r>
              <w:rPr>
                <w:rFonts w:ascii="Century Gothic" w:eastAsia="Century Gothic" w:hAnsi="Century Gothic" w:cs="Century Gothic"/>
                <w:sz w:val="18"/>
                <w:szCs w:val="18"/>
              </w:rPr>
              <w:t>Puplis</w:t>
            </w:r>
            <w:proofErr w:type="spellEnd"/>
          </w:p>
        </w:tc>
        <w:tc>
          <w:tcPr>
            <w:tcW w:w="4343" w:type="dxa"/>
            <w:gridSpan w:val="2"/>
            <w:tcBorders>
              <w:top w:val="single" w:sz="12" w:space="0" w:color="D0CECE"/>
              <w:left w:val="single" w:sz="12" w:space="0" w:color="D0CECE"/>
              <w:bottom w:val="single" w:sz="12" w:space="0" w:color="D0CECE"/>
              <w:right w:val="single" w:sz="12" w:space="0" w:color="000000"/>
            </w:tcBorders>
          </w:tcPr>
          <w:p w14:paraId="10B550B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Ongoing monitoring/development/fundraising for the BFA initiative.</w:t>
            </w:r>
          </w:p>
        </w:tc>
      </w:tr>
      <w:tr w:rsidR="002362A5" w14:paraId="10787111" w14:textId="77777777">
        <w:tc>
          <w:tcPr>
            <w:tcW w:w="6745" w:type="dxa"/>
            <w:gridSpan w:val="3"/>
            <w:tcBorders>
              <w:top w:val="single" w:sz="12" w:space="0" w:color="D0CECE"/>
              <w:left w:val="single" w:sz="12" w:space="0" w:color="000000"/>
              <w:bottom w:val="single" w:sz="12" w:space="0" w:color="000000"/>
              <w:right w:val="single" w:sz="12" w:space="0" w:color="D0CECE"/>
            </w:tcBorders>
            <w:shd w:val="clear" w:color="auto" w:fill="BDD7EE"/>
          </w:tcPr>
          <w:p w14:paraId="32198CAB" w14:textId="77777777" w:rsidR="002362A5" w:rsidRDefault="002362A5">
            <w:pPr>
              <w:rPr>
                <w:rFonts w:ascii="Century Gothic" w:eastAsia="Century Gothic" w:hAnsi="Century Gothic" w:cs="Century Gothic"/>
                <w:sz w:val="18"/>
                <w:szCs w:val="18"/>
              </w:rPr>
            </w:pPr>
          </w:p>
        </w:tc>
        <w:tc>
          <w:tcPr>
            <w:tcW w:w="1536" w:type="dxa"/>
            <w:tcBorders>
              <w:top w:val="single" w:sz="12" w:space="0" w:color="D0CECE"/>
              <w:left w:val="single" w:sz="12" w:space="0" w:color="D0CECE"/>
              <w:bottom w:val="single" w:sz="12" w:space="0" w:color="000000"/>
              <w:right w:val="single" w:sz="12" w:space="0" w:color="D0CECE"/>
            </w:tcBorders>
            <w:shd w:val="clear" w:color="auto" w:fill="BDD7EE"/>
          </w:tcPr>
          <w:p w14:paraId="19363B10" w14:textId="77777777" w:rsidR="002362A5" w:rsidRDefault="002362A5">
            <w:pPr>
              <w:rPr>
                <w:rFonts w:ascii="Century Gothic" w:eastAsia="Century Gothic" w:hAnsi="Century Gothic" w:cs="Century Gothic"/>
                <w:sz w:val="18"/>
                <w:szCs w:val="18"/>
              </w:rPr>
            </w:pPr>
          </w:p>
        </w:tc>
        <w:tc>
          <w:tcPr>
            <w:tcW w:w="1537" w:type="dxa"/>
            <w:gridSpan w:val="2"/>
            <w:tcBorders>
              <w:top w:val="single" w:sz="12" w:space="0" w:color="D0CECE"/>
              <w:left w:val="single" w:sz="12" w:space="0" w:color="D0CECE"/>
              <w:bottom w:val="single" w:sz="12" w:space="0" w:color="000000"/>
              <w:right w:val="single" w:sz="12" w:space="0" w:color="D0CECE"/>
            </w:tcBorders>
            <w:shd w:val="clear" w:color="auto" w:fill="BDD7EE"/>
          </w:tcPr>
          <w:p w14:paraId="50849E77" w14:textId="77777777" w:rsidR="002362A5" w:rsidRDefault="002362A5">
            <w:pPr>
              <w:rPr>
                <w:rFonts w:ascii="Century Gothic" w:eastAsia="Century Gothic" w:hAnsi="Century Gothic" w:cs="Century Gothic"/>
                <w:sz w:val="18"/>
                <w:szCs w:val="18"/>
              </w:rPr>
            </w:pPr>
          </w:p>
        </w:tc>
        <w:tc>
          <w:tcPr>
            <w:tcW w:w="1537" w:type="dxa"/>
            <w:tcBorders>
              <w:top w:val="single" w:sz="12" w:space="0" w:color="D0CECE"/>
              <w:left w:val="single" w:sz="12" w:space="0" w:color="D0CECE"/>
              <w:bottom w:val="single" w:sz="12" w:space="0" w:color="D0CECE"/>
              <w:right w:val="single" w:sz="12" w:space="0" w:color="D0CECE"/>
            </w:tcBorders>
            <w:shd w:val="clear" w:color="auto" w:fill="BDD7EE"/>
          </w:tcPr>
          <w:p w14:paraId="0AC02A47" w14:textId="77777777" w:rsidR="002362A5" w:rsidRDefault="002362A5">
            <w:pPr>
              <w:rPr>
                <w:rFonts w:ascii="Century Gothic" w:eastAsia="Century Gothic" w:hAnsi="Century Gothic" w:cs="Century Gothic"/>
                <w:sz w:val="18"/>
                <w:szCs w:val="18"/>
              </w:rPr>
            </w:pPr>
          </w:p>
        </w:tc>
        <w:tc>
          <w:tcPr>
            <w:tcW w:w="4343" w:type="dxa"/>
            <w:gridSpan w:val="2"/>
            <w:tcBorders>
              <w:top w:val="single" w:sz="12" w:space="0" w:color="D0CECE"/>
              <w:left w:val="single" w:sz="12" w:space="0" w:color="D0CECE"/>
              <w:bottom w:val="single" w:sz="12" w:space="0" w:color="D0CECE"/>
              <w:right w:val="single" w:sz="12" w:space="0" w:color="000000"/>
            </w:tcBorders>
            <w:shd w:val="clear" w:color="auto" w:fill="BDD7EE"/>
          </w:tcPr>
          <w:p w14:paraId="0922A09E" w14:textId="77777777" w:rsidR="002362A5" w:rsidRDefault="002362A5">
            <w:pPr>
              <w:rPr>
                <w:rFonts w:ascii="Century Gothic" w:eastAsia="Century Gothic" w:hAnsi="Century Gothic" w:cs="Century Gothic"/>
                <w:sz w:val="18"/>
                <w:szCs w:val="18"/>
              </w:rPr>
            </w:pPr>
          </w:p>
        </w:tc>
      </w:tr>
      <w:tr w:rsidR="002362A5" w14:paraId="392BDDF0"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77965E5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1. No Questions Asked Equipment Store - Funding/Donations/Contributions</w:t>
            </w:r>
          </w:p>
        </w:tc>
        <w:tc>
          <w:tcPr>
            <w:tcW w:w="1536" w:type="dxa"/>
            <w:tcBorders>
              <w:top w:val="single" w:sz="12" w:space="0" w:color="D0CECE"/>
              <w:left w:val="single" w:sz="12" w:space="0" w:color="D0CECE"/>
              <w:bottom w:val="single" w:sz="12" w:space="0" w:color="000000"/>
              <w:right w:val="single" w:sz="12" w:space="0" w:color="D0CECE"/>
            </w:tcBorders>
          </w:tcPr>
          <w:p w14:paraId="5EADD5D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w:t>
            </w:r>
          </w:p>
        </w:tc>
        <w:tc>
          <w:tcPr>
            <w:tcW w:w="1537" w:type="dxa"/>
            <w:gridSpan w:val="2"/>
            <w:tcBorders>
              <w:top w:val="single" w:sz="12" w:space="0" w:color="D0CECE"/>
              <w:left w:val="single" w:sz="12" w:space="0" w:color="D0CECE"/>
              <w:bottom w:val="single" w:sz="12" w:space="0" w:color="000000"/>
              <w:right w:val="single" w:sz="12" w:space="0" w:color="D0CECE"/>
            </w:tcBorders>
          </w:tcPr>
          <w:p w14:paraId="4DF0A55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2403E27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SLT/ELT/Parent council</w:t>
            </w:r>
          </w:p>
        </w:tc>
        <w:tc>
          <w:tcPr>
            <w:tcW w:w="4343" w:type="dxa"/>
            <w:gridSpan w:val="2"/>
            <w:tcBorders>
              <w:top w:val="single" w:sz="12" w:space="0" w:color="D0CECE"/>
              <w:left w:val="single" w:sz="12" w:space="0" w:color="D0CECE"/>
              <w:bottom w:val="single" w:sz="12" w:space="0" w:color="D0CECE"/>
              <w:right w:val="single" w:sz="12" w:space="0" w:color="000000"/>
            </w:tcBorders>
          </w:tcPr>
          <w:p w14:paraId="441372E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Contact made with businesses to establish support for the store. Stock. Financial donations etc. Fundraising. Parent council Contributions - fundraising.</w:t>
            </w:r>
          </w:p>
        </w:tc>
      </w:tr>
      <w:tr w:rsidR="002362A5" w14:paraId="45316C63"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62EE07B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2. Assembly on No Questions Asked Equipment Store</w:t>
            </w:r>
          </w:p>
        </w:tc>
        <w:tc>
          <w:tcPr>
            <w:tcW w:w="1536" w:type="dxa"/>
            <w:tcBorders>
              <w:top w:val="single" w:sz="12" w:space="0" w:color="D0CECE"/>
              <w:left w:val="single" w:sz="12" w:space="0" w:color="D0CECE"/>
              <w:bottom w:val="single" w:sz="12" w:space="0" w:color="000000"/>
              <w:right w:val="single" w:sz="12" w:space="0" w:color="D0CECE"/>
            </w:tcBorders>
          </w:tcPr>
          <w:p w14:paraId="60ABEFC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Staff/Pupils</w:t>
            </w:r>
          </w:p>
        </w:tc>
        <w:tc>
          <w:tcPr>
            <w:tcW w:w="1537" w:type="dxa"/>
            <w:gridSpan w:val="2"/>
            <w:tcBorders>
              <w:top w:val="single" w:sz="12" w:space="0" w:color="D0CECE"/>
              <w:left w:val="single" w:sz="12" w:space="0" w:color="D0CECE"/>
              <w:bottom w:val="single" w:sz="12" w:space="0" w:color="000000"/>
              <w:right w:val="single" w:sz="12" w:space="0" w:color="D0CECE"/>
            </w:tcBorders>
          </w:tcPr>
          <w:p w14:paraId="3F1A3A0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6C31C44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Staff/Pupils</w:t>
            </w:r>
          </w:p>
        </w:tc>
        <w:tc>
          <w:tcPr>
            <w:tcW w:w="4343" w:type="dxa"/>
            <w:gridSpan w:val="2"/>
            <w:tcBorders>
              <w:top w:val="single" w:sz="12" w:space="0" w:color="D0CECE"/>
              <w:left w:val="single" w:sz="12" w:space="0" w:color="D0CECE"/>
              <w:bottom w:val="single" w:sz="12" w:space="0" w:color="D0CECE"/>
              <w:right w:val="single" w:sz="12" w:space="0" w:color="000000"/>
            </w:tcBorders>
          </w:tcPr>
          <w:p w14:paraId="4C43196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Assembly explaining that the equipment store is part of our COTSD initiative, Success depends on only using it if you need it. Donations will also be welcomed to support replenishment. </w:t>
            </w:r>
          </w:p>
        </w:tc>
      </w:tr>
      <w:tr w:rsidR="002362A5" w14:paraId="70F6EA1A"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1417FD1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3. Equipment Store Logistics</w:t>
            </w:r>
          </w:p>
        </w:tc>
        <w:tc>
          <w:tcPr>
            <w:tcW w:w="1536" w:type="dxa"/>
            <w:tcBorders>
              <w:top w:val="single" w:sz="12" w:space="0" w:color="D0CECE"/>
              <w:left w:val="single" w:sz="12" w:space="0" w:color="D0CECE"/>
              <w:bottom w:val="single" w:sz="12" w:space="0" w:color="000000"/>
              <w:right w:val="single" w:sz="12" w:space="0" w:color="D0CECE"/>
            </w:tcBorders>
          </w:tcPr>
          <w:p w14:paraId="775611A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w:t>
            </w:r>
          </w:p>
        </w:tc>
        <w:tc>
          <w:tcPr>
            <w:tcW w:w="1537" w:type="dxa"/>
            <w:gridSpan w:val="2"/>
            <w:tcBorders>
              <w:top w:val="single" w:sz="12" w:space="0" w:color="D0CECE"/>
              <w:left w:val="single" w:sz="12" w:space="0" w:color="D0CECE"/>
              <w:bottom w:val="single" w:sz="12" w:space="0" w:color="000000"/>
              <w:right w:val="single" w:sz="12" w:space="0" w:color="D0CECE"/>
            </w:tcBorders>
          </w:tcPr>
          <w:p w14:paraId="3BEF545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6784257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Staff/Pupils</w:t>
            </w:r>
          </w:p>
        </w:tc>
        <w:tc>
          <w:tcPr>
            <w:tcW w:w="4343" w:type="dxa"/>
            <w:gridSpan w:val="2"/>
            <w:tcBorders>
              <w:top w:val="single" w:sz="12" w:space="0" w:color="D0CECE"/>
              <w:left w:val="single" w:sz="12" w:space="0" w:color="D0CECE"/>
              <w:bottom w:val="single" w:sz="12" w:space="0" w:color="D0CECE"/>
              <w:right w:val="single" w:sz="12" w:space="0" w:color="000000"/>
            </w:tcBorders>
          </w:tcPr>
          <w:p w14:paraId="539E0A1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 will run the store? Volunteers? Staff? Pupils? Monitoring and supervision to be agreed.</w:t>
            </w:r>
          </w:p>
        </w:tc>
      </w:tr>
      <w:tr w:rsidR="002362A5" w14:paraId="074FEAB7"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4B7FD30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4. Acquire stock for the store</w:t>
            </w:r>
          </w:p>
        </w:tc>
        <w:tc>
          <w:tcPr>
            <w:tcW w:w="1536" w:type="dxa"/>
            <w:tcBorders>
              <w:top w:val="single" w:sz="12" w:space="0" w:color="D0CECE"/>
              <w:left w:val="single" w:sz="12" w:space="0" w:color="D0CECE"/>
              <w:bottom w:val="single" w:sz="12" w:space="0" w:color="000000"/>
              <w:right w:val="single" w:sz="12" w:space="0" w:color="D0CECE"/>
            </w:tcBorders>
          </w:tcPr>
          <w:p w14:paraId="01D0208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w:t>
            </w:r>
          </w:p>
        </w:tc>
        <w:tc>
          <w:tcPr>
            <w:tcW w:w="1537" w:type="dxa"/>
            <w:gridSpan w:val="2"/>
            <w:tcBorders>
              <w:top w:val="single" w:sz="12" w:space="0" w:color="D0CECE"/>
              <w:left w:val="single" w:sz="12" w:space="0" w:color="D0CECE"/>
              <w:bottom w:val="single" w:sz="12" w:space="0" w:color="000000"/>
              <w:right w:val="single" w:sz="12" w:space="0" w:color="D0CECE"/>
            </w:tcBorders>
          </w:tcPr>
          <w:p w14:paraId="287D3C4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November 2022</w:t>
            </w:r>
          </w:p>
        </w:tc>
        <w:tc>
          <w:tcPr>
            <w:tcW w:w="1537" w:type="dxa"/>
            <w:tcBorders>
              <w:top w:val="single" w:sz="12" w:space="0" w:color="D0CECE"/>
              <w:left w:val="single" w:sz="12" w:space="0" w:color="D0CECE"/>
              <w:bottom w:val="single" w:sz="12" w:space="0" w:color="D0CECE"/>
              <w:right w:val="single" w:sz="12" w:space="0" w:color="D0CECE"/>
            </w:tcBorders>
          </w:tcPr>
          <w:p w14:paraId="677E4A1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 Pupils</w:t>
            </w:r>
          </w:p>
        </w:tc>
        <w:tc>
          <w:tcPr>
            <w:tcW w:w="4343" w:type="dxa"/>
            <w:gridSpan w:val="2"/>
            <w:tcBorders>
              <w:top w:val="single" w:sz="12" w:space="0" w:color="D0CECE"/>
              <w:left w:val="single" w:sz="12" w:space="0" w:color="D0CECE"/>
              <w:bottom w:val="single" w:sz="12" w:space="0" w:color="D0CECE"/>
              <w:right w:val="single" w:sz="12" w:space="0" w:color="000000"/>
            </w:tcBorders>
          </w:tcPr>
          <w:p w14:paraId="72ECF3B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Liaise with partners/Order stock </w:t>
            </w:r>
          </w:p>
        </w:tc>
      </w:tr>
      <w:tr w:rsidR="002362A5" w14:paraId="70B00B5F"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1FEC199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5. Equipment store launch! </w:t>
            </w:r>
          </w:p>
        </w:tc>
        <w:tc>
          <w:tcPr>
            <w:tcW w:w="1536" w:type="dxa"/>
            <w:tcBorders>
              <w:top w:val="single" w:sz="12" w:space="0" w:color="D0CECE"/>
              <w:left w:val="single" w:sz="12" w:space="0" w:color="D0CECE"/>
              <w:bottom w:val="single" w:sz="12" w:space="0" w:color="000000"/>
              <w:right w:val="single" w:sz="12" w:space="0" w:color="D0CECE"/>
            </w:tcBorders>
          </w:tcPr>
          <w:p w14:paraId="3F9D942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Whole School</w:t>
            </w:r>
          </w:p>
        </w:tc>
        <w:tc>
          <w:tcPr>
            <w:tcW w:w="1537" w:type="dxa"/>
            <w:gridSpan w:val="2"/>
            <w:tcBorders>
              <w:top w:val="single" w:sz="12" w:space="0" w:color="D0CECE"/>
              <w:left w:val="single" w:sz="12" w:space="0" w:color="D0CECE"/>
              <w:bottom w:val="single" w:sz="12" w:space="0" w:color="000000"/>
              <w:right w:val="single" w:sz="12" w:space="0" w:color="D0CECE"/>
            </w:tcBorders>
          </w:tcPr>
          <w:p w14:paraId="1B49C37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November/December 2022</w:t>
            </w:r>
          </w:p>
        </w:tc>
        <w:tc>
          <w:tcPr>
            <w:tcW w:w="1537" w:type="dxa"/>
            <w:tcBorders>
              <w:top w:val="single" w:sz="12" w:space="0" w:color="D0CECE"/>
              <w:left w:val="single" w:sz="12" w:space="0" w:color="D0CECE"/>
              <w:bottom w:val="single" w:sz="12" w:space="0" w:color="D0CECE"/>
              <w:right w:val="single" w:sz="12" w:space="0" w:color="D0CECE"/>
            </w:tcBorders>
          </w:tcPr>
          <w:p w14:paraId="77DD36A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Whole School</w:t>
            </w:r>
          </w:p>
        </w:tc>
        <w:tc>
          <w:tcPr>
            <w:tcW w:w="4343" w:type="dxa"/>
            <w:gridSpan w:val="2"/>
            <w:tcBorders>
              <w:top w:val="single" w:sz="12" w:space="0" w:color="D0CECE"/>
              <w:left w:val="single" w:sz="12" w:space="0" w:color="D0CECE"/>
              <w:bottom w:val="single" w:sz="12" w:space="0" w:color="D0CECE"/>
              <w:right w:val="single" w:sz="12" w:space="0" w:color="000000"/>
            </w:tcBorders>
          </w:tcPr>
          <w:p w14:paraId="7C87616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Launch Day TBA. </w:t>
            </w:r>
          </w:p>
        </w:tc>
      </w:tr>
      <w:tr w:rsidR="002362A5" w14:paraId="4487F00B" w14:textId="77777777">
        <w:tc>
          <w:tcPr>
            <w:tcW w:w="6745" w:type="dxa"/>
            <w:gridSpan w:val="3"/>
            <w:tcBorders>
              <w:top w:val="single" w:sz="12" w:space="0" w:color="D0CECE"/>
              <w:left w:val="single" w:sz="12" w:space="0" w:color="000000"/>
              <w:bottom w:val="single" w:sz="12" w:space="0" w:color="000000"/>
              <w:right w:val="single" w:sz="12" w:space="0" w:color="D0CECE"/>
            </w:tcBorders>
            <w:shd w:val="clear" w:color="auto" w:fill="BDD7EE"/>
          </w:tcPr>
          <w:p w14:paraId="2CB137D2" w14:textId="77777777" w:rsidR="002362A5" w:rsidRDefault="002362A5">
            <w:pPr>
              <w:rPr>
                <w:rFonts w:ascii="Century Gothic" w:eastAsia="Century Gothic" w:hAnsi="Century Gothic" w:cs="Century Gothic"/>
                <w:sz w:val="18"/>
                <w:szCs w:val="18"/>
              </w:rPr>
            </w:pPr>
          </w:p>
        </w:tc>
        <w:tc>
          <w:tcPr>
            <w:tcW w:w="1536" w:type="dxa"/>
            <w:tcBorders>
              <w:top w:val="single" w:sz="12" w:space="0" w:color="D0CECE"/>
              <w:left w:val="single" w:sz="12" w:space="0" w:color="D0CECE"/>
              <w:bottom w:val="single" w:sz="12" w:space="0" w:color="000000"/>
              <w:right w:val="single" w:sz="12" w:space="0" w:color="D0CECE"/>
            </w:tcBorders>
            <w:shd w:val="clear" w:color="auto" w:fill="BDD7EE"/>
          </w:tcPr>
          <w:p w14:paraId="25B733F4" w14:textId="77777777" w:rsidR="002362A5" w:rsidRDefault="002362A5">
            <w:pPr>
              <w:rPr>
                <w:rFonts w:ascii="Century Gothic" w:eastAsia="Century Gothic" w:hAnsi="Century Gothic" w:cs="Century Gothic"/>
                <w:sz w:val="18"/>
                <w:szCs w:val="18"/>
              </w:rPr>
            </w:pPr>
          </w:p>
        </w:tc>
        <w:tc>
          <w:tcPr>
            <w:tcW w:w="1537" w:type="dxa"/>
            <w:gridSpan w:val="2"/>
            <w:tcBorders>
              <w:top w:val="single" w:sz="12" w:space="0" w:color="D0CECE"/>
              <w:left w:val="single" w:sz="12" w:space="0" w:color="D0CECE"/>
              <w:bottom w:val="single" w:sz="12" w:space="0" w:color="000000"/>
              <w:right w:val="single" w:sz="12" w:space="0" w:color="D0CECE"/>
            </w:tcBorders>
            <w:shd w:val="clear" w:color="auto" w:fill="BDD7EE"/>
          </w:tcPr>
          <w:p w14:paraId="0050E81E" w14:textId="77777777" w:rsidR="002362A5" w:rsidRDefault="002362A5">
            <w:pPr>
              <w:rPr>
                <w:rFonts w:ascii="Century Gothic" w:eastAsia="Century Gothic" w:hAnsi="Century Gothic" w:cs="Century Gothic"/>
                <w:sz w:val="18"/>
                <w:szCs w:val="18"/>
              </w:rPr>
            </w:pPr>
          </w:p>
        </w:tc>
        <w:tc>
          <w:tcPr>
            <w:tcW w:w="1537" w:type="dxa"/>
            <w:tcBorders>
              <w:top w:val="single" w:sz="12" w:space="0" w:color="D0CECE"/>
              <w:left w:val="single" w:sz="12" w:space="0" w:color="D0CECE"/>
              <w:bottom w:val="single" w:sz="12" w:space="0" w:color="D0CECE"/>
              <w:right w:val="single" w:sz="12" w:space="0" w:color="D0CECE"/>
            </w:tcBorders>
            <w:shd w:val="clear" w:color="auto" w:fill="BDD7EE"/>
          </w:tcPr>
          <w:p w14:paraId="3AE57D86" w14:textId="77777777" w:rsidR="002362A5" w:rsidRDefault="002362A5">
            <w:pPr>
              <w:rPr>
                <w:rFonts w:ascii="Century Gothic" w:eastAsia="Century Gothic" w:hAnsi="Century Gothic" w:cs="Century Gothic"/>
                <w:sz w:val="18"/>
                <w:szCs w:val="18"/>
              </w:rPr>
            </w:pPr>
          </w:p>
        </w:tc>
        <w:tc>
          <w:tcPr>
            <w:tcW w:w="4343" w:type="dxa"/>
            <w:gridSpan w:val="2"/>
            <w:tcBorders>
              <w:top w:val="single" w:sz="12" w:space="0" w:color="D0CECE"/>
              <w:left w:val="single" w:sz="12" w:space="0" w:color="D0CECE"/>
              <w:bottom w:val="single" w:sz="12" w:space="0" w:color="D0CECE"/>
              <w:right w:val="single" w:sz="12" w:space="0" w:color="000000"/>
            </w:tcBorders>
            <w:shd w:val="clear" w:color="auto" w:fill="BDD7EE"/>
          </w:tcPr>
          <w:p w14:paraId="110D411F" w14:textId="77777777" w:rsidR="002362A5" w:rsidRDefault="002362A5">
            <w:pPr>
              <w:rPr>
                <w:rFonts w:ascii="Century Gothic" w:eastAsia="Century Gothic" w:hAnsi="Century Gothic" w:cs="Century Gothic"/>
                <w:sz w:val="18"/>
                <w:szCs w:val="18"/>
              </w:rPr>
            </w:pPr>
          </w:p>
        </w:tc>
      </w:tr>
      <w:tr w:rsidR="002362A5" w14:paraId="11CB8BF8"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2E10AF2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1. Equally Safe at School Initiative - attend training</w:t>
            </w:r>
          </w:p>
        </w:tc>
        <w:tc>
          <w:tcPr>
            <w:tcW w:w="1536" w:type="dxa"/>
            <w:tcBorders>
              <w:top w:val="single" w:sz="12" w:space="0" w:color="D0CECE"/>
              <w:left w:val="single" w:sz="12" w:space="0" w:color="D0CECE"/>
              <w:bottom w:val="single" w:sz="12" w:space="0" w:color="000000"/>
              <w:right w:val="single" w:sz="12" w:space="0" w:color="D0CECE"/>
            </w:tcBorders>
          </w:tcPr>
          <w:p w14:paraId="511C979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HT/PST</w:t>
            </w:r>
          </w:p>
        </w:tc>
        <w:tc>
          <w:tcPr>
            <w:tcW w:w="1537" w:type="dxa"/>
            <w:gridSpan w:val="2"/>
            <w:tcBorders>
              <w:top w:val="single" w:sz="12" w:space="0" w:color="D0CECE"/>
              <w:left w:val="single" w:sz="12" w:space="0" w:color="D0CECE"/>
              <w:bottom w:val="single" w:sz="12" w:space="0" w:color="000000"/>
              <w:right w:val="single" w:sz="12" w:space="0" w:color="D0CECE"/>
            </w:tcBorders>
          </w:tcPr>
          <w:p w14:paraId="50EFE0E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May 2022</w:t>
            </w:r>
          </w:p>
        </w:tc>
        <w:tc>
          <w:tcPr>
            <w:tcW w:w="1537" w:type="dxa"/>
            <w:tcBorders>
              <w:top w:val="single" w:sz="12" w:space="0" w:color="D0CECE"/>
              <w:left w:val="single" w:sz="12" w:space="0" w:color="D0CECE"/>
              <w:bottom w:val="single" w:sz="12" w:space="0" w:color="D0CECE"/>
              <w:right w:val="single" w:sz="12" w:space="0" w:color="D0CECE"/>
            </w:tcBorders>
          </w:tcPr>
          <w:p w14:paraId="1D9308F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HT/PST</w:t>
            </w:r>
          </w:p>
        </w:tc>
        <w:tc>
          <w:tcPr>
            <w:tcW w:w="4343" w:type="dxa"/>
            <w:gridSpan w:val="2"/>
            <w:tcBorders>
              <w:top w:val="single" w:sz="12" w:space="0" w:color="D0CECE"/>
              <w:left w:val="single" w:sz="12" w:space="0" w:color="D0CECE"/>
              <w:bottom w:val="single" w:sz="12" w:space="0" w:color="D0CECE"/>
              <w:right w:val="single" w:sz="12" w:space="0" w:color="000000"/>
            </w:tcBorders>
          </w:tcPr>
          <w:p w14:paraId="2CCB641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Training on Equally Safe at School. Being trauma aware and trauma responsive.</w:t>
            </w:r>
          </w:p>
        </w:tc>
      </w:tr>
      <w:tr w:rsidR="002362A5" w14:paraId="1CF5A36D"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48C552C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2. School registers for Equally Safe at School Initiative</w:t>
            </w:r>
          </w:p>
        </w:tc>
        <w:tc>
          <w:tcPr>
            <w:tcW w:w="1536" w:type="dxa"/>
            <w:tcBorders>
              <w:top w:val="single" w:sz="12" w:space="0" w:color="D0CECE"/>
              <w:left w:val="single" w:sz="12" w:space="0" w:color="D0CECE"/>
              <w:bottom w:val="single" w:sz="12" w:space="0" w:color="000000"/>
              <w:right w:val="single" w:sz="12" w:space="0" w:color="D0CECE"/>
            </w:tcBorders>
          </w:tcPr>
          <w:p w14:paraId="55048FA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HT/PST</w:t>
            </w:r>
          </w:p>
        </w:tc>
        <w:tc>
          <w:tcPr>
            <w:tcW w:w="1537" w:type="dxa"/>
            <w:gridSpan w:val="2"/>
            <w:tcBorders>
              <w:top w:val="single" w:sz="12" w:space="0" w:color="D0CECE"/>
              <w:left w:val="single" w:sz="12" w:space="0" w:color="D0CECE"/>
              <w:bottom w:val="single" w:sz="12" w:space="0" w:color="000000"/>
              <w:right w:val="single" w:sz="12" w:space="0" w:color="D0CECE"/>
            </w:tcBorders>
          </w:tcPr>
          <w:p w14:paraId="2B07D5D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June 2022</w:t>
            </w:r>
          </w:p>
        </w:tc>
        <w:tc>
          <w:tcPr>
            <w:tcW w:w="1537" w:type="dxa"/>
            <w:tcBorders>
              <w:top w:val="single" w:sz="12" w:space="0" w:color="D0CECE"/>
              <w:left w:val="single" w:sz="12" w:space="0" w:color="D0CECE"/>
              <w:bottom w:val="single" w:sz="12" w:space="0" w:color="D0CECE"/>
              <w:right w:val="single" w:sz="12" w:space="0" w:color="D0CECE"/>
            </w:tcBorders>
          </w:tcPr>
          <w:p w14:paraId="66A30FE3" w14:textId="77777777" w:rsidR="002362A5" w:rsidRDefault="00AB1B4F">
            <w:p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Ht</w:t>
            </w:r>
            <w:proofErr w:type="spellEnd"/>
            <w:r>
              <w:rPr>
                <w:rFonts w:ascii="Century Gothic" w:eastAsia="Century Gothic" w:hAnsi="Century Gothic" w:cs="Century Gothic"/>
                <w:sz w:val="18"/>
                <w:szCs w:val="18"/>
              </w:rPr>
              <w:t>/PST</w:t>
            </w:r>
          </w:p>
        </w:tc>
        <w:tc>
          <w:tcPr>
            <w:tcW w:w="4343" w:type="dxa"/>
            <w:gridSpan w:val="2"/>
            <w:tcBorders>
              <w:top w:val="single" w:sz="12" w:space="0" w:color="D0CECE"/>
              <w:left w:val="single" w:sz="12" w:space="0" w:color="D0CECE"/>
              <w:bottom w:val="single" w:sz="12" w:space="0" w:color="D0CECE"/>
              <w:right w:val="single" w:sz="12" w:space="0" w:color="000000"/>
            </w:tcBorders>
          </w:tcPr>
          <w:p w14:paraId="18A56A8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Registration to access resources for assemblies/lessons. </w:t>
            </w:r>
          </w:p>
        </w:tc>
      </w:tr>
      <w:tr w:rsidR="002362A5" w14:paraId="58398E0A"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168B5E4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2. Equally Safe at School Assembly</w:t>
            </w:r>
          </w:p>
        </w:tc>
        <w:tc>
          <w:tcPr>
            <w:tcW w:w="1536" w:type="dxa"/>
            <w:tcBorders>
              <w:top w:val="single" w:sz="12" w:space="0" w:color="D0CECE"/>
              <w:left w:val="single" w:sz="12" w:space="0" w:color="D0CECE"/>
              <w:bottom w:val="single" w:sz="12" w:space="0" w:color="000000"/>
              <w:right w:val="single" w:sz="12" w:space="0" w:color="D0CECE"/>
            </w:tcBorders>
          </w:tcPr>
          <w:p w14:paraId="7BAC567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PST/S1-S3</w:t>
            </w:r>
          </w:p>
        </w:tc>
        <w:tc>
          <w:tcPr>
            <w:tcW w:w="1537" w:type="dxa"/>
            <w:gridSpan w:val="2"/>
            <w:tcBorders>
              <w:top w:val="single" w:sz="12" w:space="0" w:color="D0CECE"/>
              <w:left w:val="single" w:sz="12" w:space="0" w:color="D0CECE"/>
              <w:bottom w:val="single" w:sz="12" w:space="0" w:color="000000"/>
              <w:right w:val="single" w:sz="12" w:space="0" w:color="D0CECE"/>
            </w:tcBorders>
          </w:tcPr>
          <w:p w14:paraId="1D7D94B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2023</w:t>
            </w:r>
          </w:p>
        </w:tc>
        <w:tc>
          <w:tcPr>
            <w:tcW w:w="1537" w:type="dxa"/>
            <w:tcBorders>
              <w:top w:val="single" w:sz="12" w:space="0" w:color="D0CECE"/>
              <w:left w:val="single" w:sz="12" w:space="0" w:color="D0CECE"/>
              <w:bottom w:val="single" w:sz="12" w:space="0" w:color="D0CECE"/>
              <w:right w:val="single" w:sz="12" w:space="0" w:color="D0CECE"/>
            </w:tcBorders>
          </w:tcPr>
          <w:p w14:paraId="75BF95A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PST/S1-3</w:t>
            </w:r>
          </w:p>
        </w:tc>
        <w:tc>
          <w:tcPr>
            <w:tcW w:w="4343" w:type="dxa"/>
            <w:gridSpan w:val="2"/>
            <w:tcBorders>
              <w:top w:val="single" w:sz="12" w:space="0" w:color="D0CECE"/>
              <w:left w:val="single" w:sz="12" w:space="0" w:color="D0CECE"/>
              <w:bottom w:val="single" w:sz="12" w:space="0" w:color="D0CECE"/>
              <w:right w:val="single" w:sz="12" w:space="0" w:color="000000"/>
            </w:tcBorders>
          </w:tcPr>
          <w:p w14:paraId="51DE4CE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Introduction to Equally Safe at School</w:t>
            </w:r>
          </w:p>
        </w:tc>
      </w:tr>
      <w:tr w:rsidR="002362A5" w14:paraId="29869244"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330AF817"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3. Equally Safe at School Assembly</w:t>
            </w:r>
          </w:p>
        </w:tc>
        <w:tc>
          <w:tcPr>
            <w:tcW w:w="1536" w:type="dxa"/>
            <w:tcBorders>
              <w:top w:val="single" w:sz="12" w:space="0" w:color="D0CECE"/>
              <w:left w:val="single" w:sz="12" w:space="0" w:color="D0CECE"/>
              <w:bottom w:val="single" w:sz="12" w:space="0" w:color="000000"/>
              <w:right w:val="single" w:sz="12" w:space="0" w:color="D0CECE"/>
            </w:tcBorders>
          </w:tcPr>
          <w:p w14:paraId="46DC57C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PST/S4-S6</w:t>
            </w:r>
          </w:p>
        </w:tc>
        <w:tc>
          <w:tcPr>
            <w:tcW w:w="1537" w:type="dxa"/>
            <w:gridSpan w:val="2"/>
            <w:tcBorders>
              <w:top w:val="single" w:sz="12" w:space="0" w:color="D0CECE"/>
              <w:left w:val="single" w:sz="12" w:space="0" w:color="D0CECE"/>
              <w:bottom w:val="single" w:sz="12" w:space="0" w:color="000000"/>
              <w:right w:val="single" w:sz="12" w:space="0" w:color="D0CECE"/>
            </w:tcBorders>
          </w:tcPr>
          <w:p w14:paraId="0E1F794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2023</w:t>
            </w:r>
          </w:p>
        </w:tc>
        <w:tc>
          <w:tcPr>
            <w:tcW w:w="1537" w:type="dxa"/>
            <w:tcBorders>
              <w:top w:val="single" w:sz="12" w:space="0" w:color="D0CECE"/>
              <w:left w:val="single" w:sz="12" w:space="0" w:color="D0CECE"/>
              <w:bottom w:val="single" w:sz="12" w:space="0" w:color="D0CECE"/>
              <w:right w:val="single" w:sz="12" w:space="0" w:color="D0CECE"/>
            </w:tcBorders>
          </w:tcPr>
          <w:p w14:paraId="687D784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PST/S4-S6</w:t>
            </w:r>
          </w:p>
        </w:tc>
        <w:tc>
          <w:tcPr>
            <w:tcW w:w="4343" w:type="dxa"/>
            <w:gridSpan w:val="2"/>
            <w:tcBorders>
              <w:top w:val="single" w:sz="12" w:space="0" w:color="D0CECE"/>
              <w:left w:val="single" w:sz="12" w:space="0" w:color="D0CECE"/>
              <w:bottom w:val="single" w:sz="12" w:space="0" w:color="D0CECE"/>
              <w:right w:val="single" w:sz="12" w:space="0" w:color="000000"/>
            </w:tcBorders>
          </w:tcPr>
          <w:p w14:paraId="307C3EE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Introduction to Equally Safe at School</w:t>
            </w:r>
          </w:p>
        </w:tc>
      </w:tr>
      <w:tr w:rsidR="002362A5" w14:paraId="70882252"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2AA60CD3"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4. Equally Safe at School to feature as a regular part of PSE lessons</w:t>
            </w:r>
          </w:p>
        </w:tc>
        <w:tc>
          <w:tcPr>
            <w:tcW w:w="1536" w:type="dxa"/>
            <w:tcBorders>
              <w:top w:val="single" w:sz="12" w:space="0" w:color="D0CECE"/>
              <w:left w:val="single" w:sz="12" w:space="0" w:color="D0CECE"/>
              <w:bottom w:val="single" w:sz="12" w:space="0" w:color="000000"/>
              <w:right w:val="single" w:sz="12" w:space="0" w:color="D0CECE"/>
            </w:tcBorders>
          </w:tcPr>
          <w:p w14:paraId="3F46D77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PST</w:t>
            </w:r>
          </w:p>
        </w:tc>
        <w:tc>
          <w:tcPr>
            <w:tcW w:w="1537" w:type="dxa"/>
            <w:gridSpan w:val="2"/>
            <w:tcBorders>
              <w:top w:val="single" w:sz="12" w:space="0" w:color="D0CECE"/>
              <w:left w:val="single" w:sz="12" w:space="0" w:color="D0CECE"/>
              <w:bottom w:val="single" w:sz="12" w:space="0" w:color="000000"/>
              <w:right w:val="single" w:sz="12" w:space="0" w:color="D0CECE"/>
            </w:tcBorders>
          </w:tcPr>
          <w:p w14:paraId="1BC5B24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Throughout 2022/23</w:t>
            </w:r>
          </w:p>
        </w:tc>
        <w:tc>
          <w:tcPr>
            <w:tcW w:w="1537" w:type="dxa"/>
            <w:tcBorders>
              <w:top w:val="single" w:sz="12" w:space="0" w:color="D0CECE"/>
              <w:left w:val="single" w:sz="12" w:space="0" w:color="D0CECE"/>
              <w:bottom w:val="single" w:sz="12" w:space="0" w:color="D0CECE"/>
              <w:right w:val="single" w:sz="12" w:space="0" w:color="D0CECE"/>
            </w:tcBorders>
          </w:tcPr>
          <w:p w14:paraId="0A54F56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Records Kept</w:t>
            </w:r>
          </w:p>
        </w:tc>
        <w:tc>
          <w:tcPr>
            <w:tcW w:w="4343" w:type="dxa"/>
            <w:gridSpan w:val="2"/>
            <w:tcBorders>
              <w:top w:val="single" w:sz="12" w:space="0" w:color="D0CECE"/>
              <w:left w:val="single" w:sz="12" w:space="0" w:color="D0CECE"/>
              <w:bottom w:val="single" w:sz="12" w:space="0" w:color="D0CECE"/>
              <w:right w:val="single" w:sz="12" w:space="0" w:color="000000"/>
            </w:tcBorders>
          </w:tcPr>
          <w:p w14:paraId="78585A2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PST to work through the Equally Safe at School programme with all students.</w:t>
            </w:r>
          </w:p>
        </w:tc>
      </w:tr>
      <w:tr w:rsidR="002362A5" w14:paraId="27C9C59C"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3199A9FD"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5. Interim review of ESAS</w:t>
            </w:r>
          </w:p>
        </w:tc>
        <w:tc>
          <w:tcPr>
            <w:tcW w:w="1536" w:type="dxa"/>
            <w:tcBorders>
              <w:top w:val="single" w:sz="12" w:space="0" w:color="D0CECE"/>
              <w:left w:val="single" w:sz="12" w:space="0" w:color="D0CECE"/>
              <w:bottom w:val="single" w:sz="12" w:space="0" w:color="000000"/>
              <w:right w:val="single" w:sz="12" w:space="0" w:color="D0CECE"/>
            </w:tcBorders>
          </w:tcPr>
          <w:p w14:paraId="6F1B0EA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HT/PST</w:t>
            </w:r>
          </w:p>
        </w:tc>
        <w:tc>
          <w:tcPr>
            <w:tcW w:w="1537" w:type="dxa"/>
            <w:gridSpan w:val="2"/>
            <w:tcBorders>
              <w:top w:val="single" w:sz="12" w:space="0" w:color="D0CECE"/>
              <w:left w:val="single" w:sz="12" w:space="0" w:color="D0CECE"/>
              <w:bottom w:val="single" w:sz="12" w:space="0" w:color="000000"/>
              <w:right w:val="single" w:sz="12" w:space="0" w:color="D0CECE"/>
            </w:tcBorders>
          </w:tcPr>
          <w:p w14:paraId="7C0ECC6D"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January 2023</w:t>
            </w:r>
          </w:p>
        </w:tc>
        <w:tc>
          <w:tcPr>
            <w:tcW w:w="1537" w:type="dxa"/>
            <w:tcBorders>
              <w:top w:val="single" w:sz="12" w:space="0" w:color="D0CECE"/>
              <w:left w:val="single" w:sz="12" w:space="0" w:color="D0CECE"/>
              <w:bottom w:val="single" w:sz="12" w:space="0" w:color="D0CECE"/>
              <w:right w:val="single" w:sz="12" w:space="0" w:color="D0CECE"/>
            </w:tcBorders>
          </w:tcPr>
          <w:p w14:paraId="5EC559D2"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Self-evaluation</w:t>
            </w:r>
          </w:p>
          <w:p w14:paraId="5413C09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 survey.</w:t>
            </w:r>
          </w:p>
        </w:tc>
        <w:tc>
          <w:tcPr>
            <w:tcW w:w="4343" w:type="dxa"/>
            <w:gridSpan w:val="2"/>
            <w:tcBorders>
              <w:top w:val="single" w:sz="12" w:space="0" w:color="D0CECE"/>
              <w:left w:val="single" w:sz="12" w:space="0" w:color="D0CECE"/>
              <w:bottom w:val="single" w:sz="12" w:space="0" w:color="D0CECE"/>
              <w:right w:val="single" w:sz="12" w:space="0" w:color="000000"/>
            </w:tcBorders>
          </w:tcPr>
          <w:p w14:paraId="14D0C2B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What has been covered so far? Impact? Feedback from students. </w:t>
            </w:r>
          </w:p>
        </w:tc>
      </w:tr>
      <w:tr w:rsidR="002362A5" w14:paraId="61CC35D0"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02AECC30"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6. Review from Staff/Parents</w:t>
            </w:r>
          </w:p>
        </w:tc>
        <w:tc>
          <w:tcPr>
            <w:tcW w:w="1536" w:type="dxa"/>
            <w:tcBorders>
              <w:top w:val="single" w:sz="12" w:space="0" w:color="D0CECE"/>
              <w:left w:val="single" w:sz="12" w:space="0" w:color="D0CECE"/>
              <w:bottom w:val="single" w:sz="12" w:space="0" w:color="000000"/>
              <w:right w:val="single" w:sz="12" w:space="0" w:color="D0CECE"/>
            </w:tcBorders>
          </w:tcPr>
          <w:p w14:paraId="06DC111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Staff/Parents</w:t>
            </w:r>
          </w:p>
        </w:tc>
        <w:tc>
          <w:tcPr>
            <w:tcW w:w="1537" w:type="dxa"/>
            <w:gridSpan w:val="2"/>
            <w:tcBorders>
              <w:top w:val="single" w:sz="12" w:space="0" w:color="D0CECE"/>
              <w:left w:val="single" w:sz="12" w:space="0" w:color="D0CECE"/>
              <w:bottom w:val="single" w:sz="12" w:space="0" w:color="000000"/>
              <w:right w:val="single" w:sz="12" w:space="0" w:color="D0CECE"/>
            </w:tcBorders>
          </w:tcPr>
          <w:p w14:paraId="4388C6B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February 2023</w:t>
            </w:r>
          </w:p>
        </w:tc>
        <w:tc>
          <w:tcPr>
            <w:tcW w:w="1537" w:type="dxa"/>
            <w:tcBorders>
              <w:top w:val="single" w:sz="12" w:space="0" w:color="D0CECE"/>
              <w:left w:val="single" w:sz="12" w:space="0" w:color="D0CECE"/>
              <w:bottom w:val="single" w:sz="12" w:space="0" w:color="D0CECE"/>
              <w:right w:val="single" w:sz="12" w:space="0" w:color="D0CECE"/>
            </w:tcBorders>
          </w:tcPr>
          <w:p w14:paraId="713D75F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Survey for staff</w:t>
            </w:r>
          </w:p>
          <w:p w14:paraId="5DE3D84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Survey for parents</w:t>
            </w:r>
          </w:p>
        </w:tc>
        <w:tc>
          <w:tcPr>
            <w:tcW w:w="4343" w:type="dxa"/>
            <w:gridSpan w:val="2"/>
            <w:tcBorders>
              <w:top w:val="single" w:sz="12" w:space="0" w:color="D0CECE"/>
              <w:left w:val="single" w:sz="12" w:space="0" w:color="D0CECE"/>
              <w:bottom w:val="single" w:sz="12" w:space="0" w:color="D0CECE"/>
              <w:right w:val="single" w:sz="12" w:space="0" w:color="000000"/>
            </w:tcBorders>
          </w:tcPr>
          <w:p w14:paraId="08EC06C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Are we seeing an improvement in relation to everyone feeling safe at school? How do we know? Survey parents. Survey staff. </w:t>
            </w:r>
          </w:p>
        </w:tc>
      </w:tr>
      <w:tr w:rsidR="002362A5" w14:paraId="38FDA295" w14:textId="77777777">
        <w:tc>
          <w:tcPr>
            <w:tcW w:w="6745" w:type="dxa"/>
            <w:gridSpan w:val="3"/>
            <w:tcBorders>
              <w:top w:val="single" w:sz="12" w:space="0" w:color="D0CECE"/>
              <w:left w:val="single" w:sz="12" w:space="0" w:color="000000"/>
              <w:bottom w:val="single" w:sz="12" w:space="0" w:color="000000"/>
              <w:right w:val="single" w:sz="12" w:space="0" w:color="D0CECE"/>
            </w:tcBorders>
            <w:shd w:val="clear" w:color="auto" w:fill="BDD7EE"/>
          </w:tcPr>
          <w:p w14:paraId="723957A2" w14:textId="77777777" w:rsidR="002362A5" w:rsidRDefault="002362A5">
            <w:pPr>
              <w:tabs>
                <w:tab w:val="left" w:pos="3950"/>
              </w:tabs>
              <w:rPr>
                <w:rFonts w:ascii="Century Gothic" w:eastAsia="Century Gothic" w:hAnsi="Century Gothic" w:cs="Century Gothic"/>
                <w:sz w:val="18"/>
                <w:szCs w:val="18"/>
              </w:rPr>
            </w:pPr>
          </w:p>
        </w:tc>
        <w:tc>
          <w:tcPr>
            <w:tcW w:w="1536" w:type="dxa"/>
            <w:tcBorders>
              <w:top w:val="single" w:sz="12" w:space="0" w:color="D0CECE"/>
              <w:left w:val="single" w:sz="12" w:space="0" w:color="D0CECE"/>
              <w:bottom w:val="single" w:sz="12" w:space="0" w:color="000000"/>
              <w:right w:val="single" w:sz="12" w:space="0" w:color="D0CECE"/>
            </w:tcBorders>
            <w:shd w:val="clear" w:color="auto" w:fill="BDD7EE"/>
          </w:tcPr>
          <w:p w14:paraId="1CE3D159" w14:textId="77777777" w:rsidR="002362A5" w:rsidRDefault="002362A5">
            <w:pPr>
              <w:rPr>
                <w:rFonts w:ascii="Century Gothic" w:eastAsia="Century Gothic" w:hAnsi="Century Gothic" w:cs="Century Gothic"/>
                <w:sz w:val="18"/>
                <w:szCs w:val="18"/>
              </w:rPr>
            </w:pPr>
          </w:p>
        </w:tc>
        <w:tc>
          <w:tcPr>
            <w:tcW w:w="1537" w:type="dxa"/>
            <w:gridSpan w:val="2"/>
            <w:tcBorders>
              <w:top w:val="single" w:sz="12" w:space="0" w:color="D0CECE"/>
              <w:left w:val="single" w:sz="12" w:space="0" w:color="D0CECE"/>
              <w:bottom w:val="single" w:sz="12" w:space="0" w:color="000000"/>
              <w:right w:val="single" w:sz="12" w:space="0" w:color="D0CECE"/>
            </w:tcBorders>
            <w:shd w:val="clear" w:color="auto" w:fill="BDD7EE"/>
          </w:tcPr>
          <w:p w14:paraId="6AE30198" w14:textId="77777777" w:rsidR="002362A5" w:rsidRDefault="002362A5">
            <w:pPr>
              <w:rPr>
                <w:rFonts w:ascii="Century Gothic" w:eastAsia="Century Gothic" w:hAnsi="Century Gothic" w:cs="Century Gothic"/>
                <w:sz w:val="18"/>
                <w:szCs w:val="18"/>
              </w:rPr>
            </w:pPr>
          </w:p>
        </w:tc>
        <w:tc>
          <w:tcPr>
            <w:tcW w:w="1537" w:type="dxa"/>
            <w:tcBorders>
              <w:top w:val="single" w:sz="12" w:space="0" w:color="D0CECE"/>
              <w:left w:val="single" w:sz="12" w:space="0" w:color="D0CECE"/>
              <w:bottom w:val="single" w:sz="12" w:space="0" w:color="D0CECE"/>
              <w:right w:val="single" w:sz="12" w:space="0" w:color="D0CECE"/>
            </w:tcBorders>
            <w:shd w:val="clear" w:color="auto" w:fill="BDD7EE"/>
          </w:tcPr>
          <w:p w14:paraId="21C12240" w14:textId="77777777" w:rsidR="002362A5" w:rsidRDefault="002362A5">
            <w:pPr>
              <w:rPr>
                <w:rFonts w:ascii="Century Gothic" w:eastAsia="Century Gothic" w:hAnsi="Century Gothic" w:cs="Century Gothic"/>
                <w:sz w:val="18"/>
                <w:szCs w:val="18"/>
              </w:rPr>
            </w:pPr>
          </w:p>
        </w:tc>
        <w:tc>
          <w:tcPr>
            <w:tcW w:w="4343" w:type="dxa"/>
            <w:gridSpan w:val="2"/>
            <w:tcBorders>
              <w:top w:val="single" w:sz="12" w:space="0" w:color="D0CECE"/>
              <w:left w:val="single" w:sz="12" w:space="0" w:color="D0CECE"/>
              <w:bottom w:val="single" w:sz="12" w:space="0" w:color="D0CECE"/>
              <w:right w:val="single" w:sz="12" w:space="0" w:color="000000"/>
            </w:tcBorders>
            <w:shd w:val="clear" w:color="auto" w:fill="BDD7EE"/>
          </w:tcPr>
          <w:p w14:paraId="094BB8CF" w14:textId="77777777" w:rsidR="002362A5" w:rsidRDefault="002362A5">
            <w:pPr>
              <w:rPr>
                <w:rFonts w:ascii="Century Gothic" w:eastAsia="Century Gothic" w:hAnsi="Century Gothic" w:cs="Century Gothic"/>
                <w:sz w:val="18"/>
                <w:szCs w:val="18"/>
              </w:rPr>
            </w:pPr>
          </w:p>
        </w:tc>
      </w:tr>
      <w:tr w:rsidR="002362A5" w14:paraId="3068DDCD"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75530F9C"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1. Student Voice - HGIOURS </w:t>
            </w:r>
          </w:p>
        </w:tc>
        <w:tc>
          <w:tcPr>
            <w:tcW w:w="1536" w:type="dxa"/>
            <w:tcBorders>
              <w:top w:val="single" w:sz="12" w:space="0" w:color="D0CECE"/>
              <w:left w:val="single" w:sz="12" w:space="0" w:color="D0CECE"/>
              <w:bottom w:val="single" w:sz="12" w:space="0" w:color="000000"/>
              <w:right w:val="single" w:sz="12" w:space="0" w:color="D0CECE"/>
            </w:tcBorders>
          </w:tcPr>
          <w:p w14:paraId="0E8AB99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SLT/Students</w:t>
            </w:r>
          </w:p>
        </w:tc>
        <w:tc>
          <w:tcPr>
            <w:tcW w:w="1537" w:type="dxa"/>
            <w:gridSpan w:val="2"/>
            <w:tcBorders>
              <w:top w:val="single" w:sz="12" w:space="0" w:color="D0CECE"/>
              <w:left w:val="single" w:sz="12" w:space="0" w:color="D0CECE"/>
              <w:bottom w:val="single" w:sz="12" w:space="0" w:color="000000"/>
              <w:right w:val="single" w:sz="12" w:space="0" w:color="D0CECE"/>
            </w:tcBorders>
          </w:tcPr>
          <w:p w14:paraId="7AFE177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August/September 2022</w:t>
            </w:r>
          </w:p>
        </w:tc>
        <w:tc>
          <w:tcPr>
            <w:tcW w:w="1537" w:type="dxa"/>
            <w:tcBorders>
              <w:top w:val="single" w:sz="12" w:space="0" w:color="D0CECE"/>
              <w:left w:val="single" w:sz="12" w:space="0" w:color="D0CECE"/>
              <w:bottom w:val="single" w:sz="12" w:space="0" w:color="D0CECE"/>
              <w:right w:val="single" w:sz="12" w:space="0" w:color="D0CECE"/>
            </w:tcBorders>
          </w:tcPr>
          <w:p w14:paraId="00D61821"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Survey for students using HGIOURS</w:t>
            </w:r>
          </w:p>
        </w:tc>
        <w:tc>
          <w:tcPr>
            <w:tcW w:w="4343" w:type="dxa"/>
            <w:gridSpan w:val="2"/>
            <w:tcBorders>
              <w:top w:val="single" w:sz="12" w:space="0" w:color="D0CECE"/>
              <w:left w:val="single" w:sz="12" w:space="0" w:color="D0CECE"/>
              <w:bottom w:val="single" w:sz="12" w:space="0" w:color="D0CECE"/>
              <w:right w:val="single" w:sz="12" w:space="0" w:color="000000"/>
            </w:tcBorders>
          </w:tcPr>
          <w:p w14:paraId="306867F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Survey pupils to ascertain students view on school. Questions taken from HGIOURS. </w:t>
            </w:r>
          </w:p>
        </w:tc>
      </w:tr>
      <w:tr w:rsidR="002362A5" w14:paraId="0617F850"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4211BE80"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2. Establish a ‘You Said, We Did’ board for students. </w:t>
            </w:r>
          </w:p>
        </w:tc>
        <w:tc>
          <w:tcPr>
            <w:tcW w:w="1536" w:type="dxa"/>
            <w:tcBorders>
              <w:top w:val="single" w:sz="12" w:space="0" w:color="D0CECE"/>
              <w:left w:val="single" w:sz="12" w:space="0" w:color="D0CECE"/>
              <w:bottom w:val="single" w:sz="12" w:space="0" w:color="000000"/>
              <w:right w:val="single" w:sz="12" w:space="0" w:color="D0CECE"/>
            </w:tcBorders>
          </w:tcPr>
          <w:p w14:paraId="3DC61F76"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SLT/ELT/Students</w:t>
            </w:r>
          </w:p>
        </w:tc>
        <w:tc>
          <w:tcPr>
            <w:tcW w:w="1537" w:type="dxa"/>
            <w:gridSpan w:val="2"/>
            <w:tcBorders>
              <w:top w:val="single" w:sz="12" w:space="0" w:color="D0CECE"/>
              <w:left w:val="single" w:sz="12" w:space="0" w:color="D0CECE"/>
              <w:bottom w:val="single" w:sz="12" w:space="0" w:color="000000"/>
              <w:right w:val="single" w:sz="12" w:space="0" w:color="D0CECE"/>
            </w:tcBorders>
          </w:tcPr>
          <w:p w14:paraId="74B1C3B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October 2022</w:t>
            </w:r>
          </w:p>
        </w:tc>
        <w:tc>
          <w:tcPr>
            <w:tcW w:w="1537" w:type="dxa"/>
            <w:tcBorders>
              <w:top w:val="single" w:sz="12" w:space="0" w:color="D0CECE"/>
              <w:left w:val="single" w:sz="12" w:space="0" w:color="D0CECE"/>
              <w:bottom w:val="single" w:sz="12" w:space="0" w:color="D0CECE"/>
              <w:right w:val="single" w:sz="12" w:space="0" w:color="D0CECE"/>
            </w:tcBorders>
          </w:tcPr>
          <w:p w14:paraId="62AD1E4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Board required in prominent position in Foyer. </w:t>
            </w:r>
          </w:p>
        </w:tc>
        <w:tc>
          <w:tcPr>
            <w:tcW w:w="4343" w:type="dxa"/>
            <w:gridSpan w:val="2"/>
            <w:tcBorders>
              <w:top w:val="single" w:sz="12" w:space="0" w:color="D0CECE"/>
              <w:left w:val="single" w:sz="12" w:space="0" w:color="D0CECE"/>
              <w:bottom w:val="single" w:sz="12" w:space="0" w:color="D0CECE"/>
              <w:right w:val="single" w:sz="12" w:space="0" w:color="000000"/>
            </w:tcBorders>
          </w:tcPr>
          <w:p w14:paraId="266EDCC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Create a You Said, </w:t>
            </w:r>
            <w:proofErr w:type="gramStart"/>
            <w:r>
              <w:rPr>
                <w:rFonts w:ascii="Century Gothic" w:eastAsia="Century Gothic" w:hAnsi="Century Gothic" w:cs="Century Gothic"/>
                <w:sz w:val="18"/>
                <w:szCs w:val="18"/>
              </w:rPr>
              <w:t>We</w:t>
            </w:r>
            <w:proofErr w:type="gramEnd"/>
            <w:r>
              <w:rPr>
                <w:rFonts w:ascii="Century Gothic" w:eastAsia="Century Gothic" w:hAnsi="Century Gothic" w:cs="Century Gothic"/>
                <w:sz w:val="18"/>
                <w:szCs w:val="18"/>
              </w:rPr>
              <w:t xml:space="preserve"> did board in school. </w:t>
            </w:r>
          </w:p>
        </w:tc>
      </w:tr>
      <w:tr w:rsidR="002362A5" w14:paraId="5D9A7A1B"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609DD5E0"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3. Establish regular student voice sessions</w:t>
            </w:r>
          </w:p>
        </w:tc>
        <w:tc>
          <w:tcPr>
            <w:tcW w:w="1536" w:type="dxa"/>
            <w:tcBorders>
              <w:top w:val="single" w:sz="12" w:space="0" w:color="D0CECE"/>
              <w:left w:val="single" w:sz="12" w:space="0" w:color="D0CECE"/>
              <w:bottom w:val="single" w:sz="12" w:space="0" w:color="000000"/>
              <w:right w:val="single" w:sz="12" w:space="0" w:color="D0CECE"/>
            </w:tcBorders>
          </w:tcPr>
          <w:p w14:paraId="2222D0C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HT/S6 Students</w:t>
            </w:r>
          </w:p>
        </w:tc>
        <w:tc>
          <w:tcPr>
            <w:tcW w:w="1537" w:type="dxa"/>
            <w:gridSpan w:val="2"/>
            <w:tcBorders>
              <w:top w:val="single" w:sz="12" w:space="0" w:color="D0CECE"/>
              <w:left w:val="single" w:sz="12" w:space="0" w:color="D0CECE"/>
              <w:bottom w:val="single" w:sz="12" w:space="0" w:color="000000"/>
              <w:right w:val="single" w:sz="12" w:space="0" w:color="D0CECE"/>
            </w:tcBorders>
          </w:tcPr>
          <w:p w14:paraId="2CB083C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0ABBBA64"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Creation of House System</w:t>
            </w:r>
          </w:p>
        </w:tc>
        <w:tc>
          <w:tcPr>
            <w:tcW w:w="4343" w:type="dxa"/>
            <w:gridSpan w:val="2"/>
            <w:tcBorders>
              <w:top w:val="single" w:sz="12" w:space="0" w:color="D0CECE"/>
              <w:left w:val="single" w:sz="12" w:space="0" w:color="D0CECE"/>
              <w:bottom w:val="single" w:sz="12" w:space="0" w:color="D0CECE"/>
              <w:right w:val="single" w:sz="12" w:space="0" w:color="000000"/>
            </w:tcBorders>
          </w:tcPr>
          <w:p w14:paraId="5EEA4D0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Agree regular meeting times in school with SLT/ELT. Gather student views on how to elect school captains/house captains.</w:t>
            </w:r>
          </w:p>
        </w:tc>
      </w:tr>
      <w:tr w:rsidR="002362A5" w14:paraId="4DA577C5"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0A4B5938"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4. Re-launch the House System</w:t>
            </w:r>
          </w:p>
        </w:tc>
        <w:tc>
          <w:tcPr>
            <w:tcW w:w="1536" w:type="dxa"/>
            <w:tcBorders>
              <w:top w:val="single" w:sz="12" w:space="0" w:color="D0CECE"/>
              <w:left w:val="single" w:sz="12" w:space="0" w:color="D0CECE"/>
              <w:bottom w:val="single" w:sz="12" w:space="0" w:color="000000"/>
              <w:right w:val="single" w:sz="12" w:space="0" w:color="D0CECE"/>
            </w:tcBorders>
          </w:tcPr>
          <w:p w14:paraId="07AA730B"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SLT/ELT/Students</w:t>
            </w:r>
          </w:p>
        </w:tc>
        <w:tc>
          <w:tcPr>
            <w:tcW w:w="1537" w:type="dxa"/>
            <w:gridSpan w:val="2"/>
            <w:tcBorders>
              <w:top w:val="single" w:sz="12" w:space="0" w:color="D0CECE"/>
              <w:left w:val="single" w:sz="12" w:space="0" w:color="D0CECE"/>
              <w:bottom w:val="single" w:sz="12" w:space="0" w:color="000000"/>
              <w:right w:val="single" w:sz="12" w:space="0" w:color="D0CECE"/>
            </w:tcBorders>
          </w:tcPr>
          <w:p w14:paraId="310C1B3A"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387D5CA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Elect School/House Captains</w:t>
            </w:r>
          </w:p>
        </w:tc>
        <w:tc>
          <w:tcPr>
            <w:tcW w:w="4343" w:type="dxa"/>
            <w:gridSpan w:val="2"/>
            <w:tcBorders>
              <w:top w:val="single" w:sz="12" w:space="0" w:color="D0CECE"/>
              <w:left w:val="single" w:sz="12" w:space="0" w:color="D0CECE"/>
              <w:bottom w:val="single" w:sz="12" w:space="0" w:color="D0CECE"/>
              <w:right w:val="single" w:sz="12" w:space="0" w:color="000000"/>
            </w:tcBorders>
          </w:tcPr>
          <w:p w14:paraId="3C596C8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Election to positions of School/House Captains</w:t>
            </w:r>
          </w:p>
        </w:tc>
      </w:tr>
      <w:tr w:rsidR="002362A5" w14:paraId="68C9F4D1"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5FF09CA7"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5. Each house to arrange 2 events per year (agreed with S6)</w:t>
            </w:r>
          </w:p>
        </w:tc>
        <w:tc>
          <w:tcPr>
            <w:tcW w:w="1536" w:type="dxa"/>
            <w:tcBorders>
              <w:top w:val="single" w:sz="12" w:space="0" w:color="D0CECE"/>
              <w:left w:val="single" w:sz="12" w:space="0" w:color="D0CECE"/>
              <w:bottom w:val="single" w:sz="12" w:space="0" w:color="000000"/>
              <w:right w:val="single" w:sz="12" w:space="0" w:color="D0CECE"/>
            </w:tcBorders>
          </w:tcPr>
          <w:p w14:paraId="2CB6959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Staff/Students</w:t>
            </w:r>
          </w:p>
        </w:tc>
        <w:tc>
          <w:tcPr>
            <w:tcW w:w="1537" w:type="dxa"/>
            <w:gridSpan w:val="2"/>
            <w:tcBorders>
              <w:top w:val="single" w:sz="12" w:space="0" w:color="D0CECE"/>
              <w:left w:val="single" w:sz="12" w:space="0" w:color="D0CECE"/>
              <w:bottom w:val="single" w:sz="12" w:space="0" w:color="000000"/>
              <w:right w:val="single" w:sz="12" w:space="0" w:color="D0CECE"/>
            </w:tcBorders>
          </w:tcPr>
          <w:p w14:paraId="7394F93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352AE5B7"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Event calendar</w:t>
            </w:r>
          </w:p>
        </w:tc>
        <w:tc>
          <w:tcPr>
            <w:tcW w:w="4343" w:type="dxa"/>
            <w:gridSpan w:val="2"/>
            <w:tcBorders>
              <w:top w:val="single" w:sz="12" w:space="0" w:color="D0CECE"/>
              <w:left w:val="single" w:sz="12" w:space="0" w:color="D0CECE"/>
              <w:bottom w:val="single" w:sz="12" w:space="0" w:color="D0CECE"/>
              <w:right w:val="single" w:sz="12" w:space="0" w:color="000000"/>
            </w:tcBorders>
          </w:tcPr>
          <w:p w14:paraId="49BB72D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Students to create event calendar for the year.</w:t>
            </w:r>
          </w:p>
          <w:p w14:paraId="3730DE39"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Submit plan of the events to take place. </w:t>
            </w:r>
          </w:p>
        </w:tc>
      </w:tr>
      <w:tr w:rsidR="002362A5" w14:paraId="09E6F6E9"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26C1D40A"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6. Buy in new ‘token system’ for each house as visual representation of points.</w:t>
            </w:r>
          </w:p>
        </w:tc>
        <w:tc>
          <w:tcPr>
            <w:tcW w:w="1536" w:type="dxa"/>
            <w:tcBorders>
              <w:top w:val="single" w:sz="12" w:space="0" w:color="D0CECE"/>
              <w:left w:val="single" w:sz="12" w:space="0" w:color="D0CECE"/>
              <w:bottom w:val="single" w:sz="12" w:space="0" w:color="000000"/>
              <w:right w:val="single" w:sz="12" w:space="0" w:color="D0CECE"/>
            </w:tcBorders>
          </w:tcPr>
          <w:p w14:paraId="74F03C80"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w:t>
            </w:r>
          </w:p>
        </w:tc>
        <w:tc>
          <w:tcPr>
            <w:tcW w:w="1537" w:type="dxa"/>
            <w:gridSpan w:val="2"/>
            <w:tcBorders>
              <w:top w:val="single" w:sz="12" w:space="0" w:color="D0CECE"/>
              <w:left w:val="single" w:sz="12" w:space="0" w:color="D0CECE"/>
              <w:bottom w:val="single" w:sz="12" w:space="0" w:color="000000"/>
              <w:right w:val="single" w:sz="12" w:space="0" w:color="D0CECE"/>
            </w:tcBorders>
          </w:tcPr>
          <w:p w14:paraId="3F4DF588"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September 2022</w:t>
            </w:r>
          </w:p>
        </w:tc>
        <w:tc>
          <w:tcPr>
            <w:tcW w:w="1537" w:type="dxa"/>
            <w:tcBorders>
              <w:top w:val="single" w:sz="12" w:space="0" w:color="D0CECE"/>
              <w:left w:val="single" w:sz="12" w:space="0" w:color="D0CECE"/>
              <w:bottom w:val="single" w:sz="12" w:space="0" w:color="D0CECE"/>
              <w:right w:val="single" w:sz="12" w:space="0" w:color="D0CECE"/>
            </w:tcBorders>
          </w:tcPr>
          <w:p w14:paraId="2CD14623"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Tokens etc.</w:t>
            </w:r>
          </w:p>
        </w:tc>
        <w:tc>
          <w:tcPr>
            <w:tcW w:w="4343" w:type="dxa"/>
            <w:gridSpan w:val="2"/>
            <w:tcBorders>
              <w:top w:val="single" w:sz="12" w:space="0" w:color="D0CECE"/>
              <w:left w:val="single" w:sz="12" w:space="0" w:color="D0CECE"/>
              <w:bottom w:val="single" w:sz="12" w:space="0" w:color="D0CECE"/>
              <w:right w:val="single" w:sz="12" w:space="0" w:color="000000"/>
            </w:tcBorders>
          </w:tcPr>
          <w:p w14:paraId="737C7D7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Visual rewards system implemented. </w:t>
            </w:r>
          </w:p>
        </w:tc>
      </w:tr>
      <w:tr w:rsidR="002362A5" w14:paraId="13AA9045"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7C9AFBAB"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sz w:val="18"/>
                <w:szCs w:val="18"/>
              </w:rPr>
              <w:t>7. Reward (Cinema) Afternoon for winning house each term</w:t>
            </w:r>
          </w:p>
        </w:tc>
        <w:tc>
          <w:tcPr>
            <w:tcW w:w="1536" w:type="dxa"/>
            <w:tcBorders>
              <w:top w:val="single" w:sz="12" w:space="0" w:color="D0CECE"/>
              <w:left w:val="single" w:sz="12" w:space="0" w:color="D0CECE"/>
              <w:bottom w:val="single" w:sz="12" w:space="0" w:color="000000"/>
              <w:right w:val="single" w:sz="12" w:space="0" w:color="D0CECE"/>
            </w:tcBorders>
          </w:tcPr>
          <w:p w14:paraId="60B5C3B5"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SLT/Students</w:t>
            </w:r>
          </w:p>
        </w:tc>
        <w:tc>
          <w:tcPr>
            <w:tcW w:w="1537" w:type="dxa"/>
            <w:gridSpan w:val="2"/>
            <w:tcBorders>
              <w:top w:val="single" w:sz="12" w:space="0" w:color="D0CECE"/>
              <w:left w:val="single" w:sz="12" w:space="0" w:color="D0CECE"/>
              <w:bottom w:val="single" w:sz="12" w:space="0" w:color="000000"/>
              <w:right w:val="single" w:sz="12" w:space="0" w:color="D0CECE"/>
            </w:tcBorders>
          </w:tcPr>
          <w:p w14:paraId="3821E8DF"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Termly</w:t>
            </w:r>
          </w:p>
        </w:tc>
        <w:tc>
          <w:tcPr>
            <w:tcW w:w="1537" w:type="dxa"/>
            <w:tcBorders>
              <w:top w:val="single" w:sz="12" w:space="0" w:color="D0CECE"/>
              <w:left w:val="single" w:sz="12" w:space="0" w:color="D0CECE"/>
              <w:bottom w:val="single" w:sz="12" w:space="0" w:color="D0CECE"/>
              <w:right w:val="single" w:sz="12" w:space="0" w:color="D0CECE"/>
            </w:tcBorders>
          </w:tcPr>
          <w:p w14:paraId="07EF7EFE"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Movies and </w:t>
            </w:r>
            <w:proofErr w:type="gramStart"/>
            <w:r>
              <w:rPr>
                <w:rFonts w:ascii="Century Gothic" w:eastAsia="Century Gothic" w:hAnsi="Century Gothic" w:cs="Century Gothic"/>
                <w:sz w:val="18"/>
                <w:szCs w:val="18"/>
              </w:rPr>
              <w:t>Treats</w:t>
            </w:r>
            <w:proofErr w:type="gramEnd"/>
            <w:r>
              <w:rPr>
                <w:rFonts w:ascii="Century Gothic" w:eastAsia="Century Gothic" w:hAnsi="Century Gothic" w:cs="Century Gothic"/>
                <w:sz w:val="18"/>
                <w:szCs w:val="18"/>
              </w:rPr>
              <w:t xml:space="preserve"> to be organised.</w:t>
            </w:r>
          </w:p>
        </w:tc>
        <w:tc>
          <w:tcPr>
            <w:tcW w:w="4343" w:type="dxa"/>
            <w:gridSpan w:val="2"/>
            <w:tcBorders>
              <w:top w:val="single" w:sz="12" w:space="0" w:color="D0CECE"/>
              <w:left w:val="single" w:sz="12" w:space="0" w:color="D0CECE"/>
              <w:bottom w:val="single" w:sz="12" w:space="0" w:color="D0CECE"/>
              <w:right w:val="single" w:sz="12" w:space="0" w:color="000000"/>
            </w:tcBorders>
          </w:tcPr>
          <w:p w14:paraId="09E790CC" w14:textId="77777777" w:rsidR="002362A5" w:rsidRDefault="00AB1B4F">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Reward afternoon in theatre for the wining house. </w:t>
            </w:r>
          </w:p>
        </w:tc>
      </w:tr>
      <w:tr w:rsidR="002362A5" w14:paraId="4D3238ED" w14:textId="77777777">
        <w:tc>
          <w:tcPr>
            <w:tcW w:w="6745" w:type="dxa"/>
            <w:gridSpan w:val="3"/>
            <w:tcBorders>
              <w:top w:val="single" w:sz="12" w:space="0" w:color="D0CECE"/>
              <w:left w:val="single" w:sz="12" w:space="0" w:color="000000"/>
              <w:bottom w:val="single" w:sz="12" w:space="0" w:color="000000"/>
              <w:right w:val="single" w:sz="12" w:space="0" w:color="D0CECE"/>
            </w:tcBorders>
          </w:tcPr>
          <w:p w14:paraId="116D5659" w14:textId="77777777" w:rsidR="002362A5" w:rsidRDefault="00AB1B4F">
            <w:pPr>
              <w:tabs>
                <w:tab w:val="left" w:pos="3950"/>
              </w:tabs>
              <w:rPr>
                <w:rFonts w:ascii="Century Gothic" w:eastAsia="Century Gothic" w:hAnsi="Century Gothic" w:cs="Century Gothic"/>
                <w:sz w:val="18"/>
                <w:szCs w:val="18"/>
              </w:rPr>
            </w:pPr>
            <w:r>
              <w:rPr>
                <w:rFonts w:ascii="Century Gothic" w:eastAsia="Century Gothic" w:hAnsi="Century Gothic" w:cs="Century Gothic"/>
                <w:b/>
                <w:sz w:val="18"/>
                <w:szCs w:val="18"/>
              </w:rPr>
              <w:lastRenderedPageBreak/>
              <w:t>Note:</w:t>
            </w:r>
            <w:r>
              <w:rPr>
                <w:rFonts w:ascii="Century Gothic" w:eastAsia="Century Gothic" w:hAnsi="Century Gothic" w:cs="Century Gothic"/>
                <w:sz w:val="18"/>
                <w:szCs w:val="18"/>
              </w:rPr>
              <w:t xml:space="preserve"> this initiative will be ongoing throughout the course of the </w:t>
            </w:r>
            <w:proofErr w:type="gramStart"/>
            <w:r>
              <w:rPr>
                <w:rFonts w:ascii="Century Gothic" w:eastAsia="Century Gothic" w:hAnsi="Century Gothic" w:cs="Century Gothic"/>
                <w:sz w:val="18"/>
                <w:szCs w:val="18"/>
              </w:rPr>
              <w:t>year</w:t>
            </w:r>
            <w:proofErr w:type="gramEnd"/>
            <w:r>
              <w:rPr>
                <w:rFonts w:ascii="Century Gothic" w:eastAsia="Century Gothic" w:hAnsi="Century Gothic" w:cs="Century Gothic"/>
                <w:sz w:val="18"/>
                <w:szCs w:val="18"/>
              </w:rPr>
              <w:t xml:space="preserve"> and it is an ever-evolving process, therefore, it is not possible to chronologically timetable events that have yet to be agreed. Nonetheless, evidence of progress will be kept in the way of minutes/surveys/events calendar etc. </w:t>
            </w:r>
          </w:p>
        </w:tc>
        <w:tc>
          <w:tcPr>
            <w:tcW w:w="1536" w:type="dxa"/>
            <w:tcBorders>
              <w:top w:val="single" w:sz="12" w:space="0" w:color="D0CECE"/>
              <w:left w:val="single" w:sz="12" w:space="0" w:color="D0CECE"/>
              <w:bottom w:val="single" w:sz="12" w:space="0" w:color="000000"/>
              <w:right w:val="single" w:sz="12" w:space="0" w:color="D0CECE"/>
            </w:tcBorders>
          </w:tcPr>
          <w:p w14:paraId="2A965F69" w14:textId="77777777" w:rsidR="002362A5" w:rsidRDefault="002362A5">
            <w:pPr>
              <w:rPr>
                <w:rFonts w:ascii="Century Gothic" w:eastAsia="Century Gothic" w:hAnsi="Century Gothic" w:cs="Century Gothic"/>
                <w:sz w:val="18"/>
                <w:szCs w:val="18"/>
              </w:rPr>
            </w:pPr>
          </w:p>
        </w:tc>
        <w:tc>
          <w:tcPr>
            <w:tcW w:w="1537" w:type="dxa"/>
            <w:gridSpan w:val="2"/>
            <w:tcBorders>
              <w:top w:val="single" w:sz="12" w:space="0" w:color="D0CECE"/>
              <w:left w:val="single" w:sz="12" w:space="0" w:color="D0CECE"/>
              <w:bottom w:val="single" w:sz="12" w:space="0" w:color="000000"/>
              <w:right w:val="single" w:sz="12" w:space="0" w:color="D0CECE"/>
            </w:tcBorders>
          </w:tcPr>
          <w:p w14:paraId="65D71922" w14:textId="77777777" w:rsidR="002362A5" w:rsidRDefault="002362A5">
            <w:pPr>
              <w:rPr>
                <w:rFonts w:ascii="Century Gothic" w:eastAsia="Century Gothic" w:hAnsi="Century Gothic" w:cs="Century Gothic"/>
                <w:sz w:val="18"/>
                <w:szCs w:val="18"/>
              </w:rPr>
            </w:pPr>
          </w:p>
        </w:tc>
        <w:tc>
          <w:tcPr>
            <w:tcW w:w="1537" w:type="dxa"/>
            <w:tcBorders>
              <w:top w:val="single" w:sz="12" w:space="0" w:color="D0CECE"/>
              <w:left w:val="single" w:sz="12" w:space="0" w:color="D0CECE"/>
              <w:bottom w:val="single" w:sz="12" w:space="0" w:color="D0CECE"/>
              <w:right w:val="single" w:sz="12" w:space="0" w:color="D0CECE"/>
            </w:tcBorders>
          </w:tcPr>
          <w:p w14:paraId="07EC0CF7" w14:textId="77777777" w:rsidR="002362A5" w:rsidRDefault="002362A5">
            <w:pPr>
              <w:rPr>
                <w:rFonts w:ascii="Century Gothic" w:eastAsia="Century Gothic" w:hAnsi="Century Gothic" w:cs="Century Gothic"/>
                <w:sz w:val="18"/>
                <w:szCs w:val="18"/>
              </w:rPr>
            </w:pPr>
          </w:p>
        </w:tc>
        <w:tc>
          <w:tcPr>
            <w:tcW w:w="4343" w:type="dxa"/>
            <w:gridSpan w:val="2"/>
            <w:tcBorders>
              <w:top w:val="single" w:sz="12" w:space="0" w:color="D0CECE"/>
              <w:left w:val="single" w:sz="12" w:space="0" w:color="D0CECE"/>
              <w:bottom w:val="single" w:sz="12" w:space="0" w:color="D0CECE"/>
              <w:right w:val="single" w:sz="12" w:space="0" w:color="000000"/>
            </w:tcBorders>
          </w:tcPr>
          <w:p w14:paraId="05BA0A85" w14:textId="77777777" w:rsidR="002362A5" w:rsidRDefault="002362A5">
            <w:pPr>
              <w:rPr>
                <w:rFonts w:ascii="Century Gothic" w:eastAsia="Century Gothic" w:hAnsi="Century Gothic" w:cs="Century Gothic"/>
                <w:sz w:val="18"/>
                <w:szCs w:val="18"/>
              </w:rPr>
            </w:pPr>
          </w:p>
        </w:tc>
      </w:tr>
      <w:tr w:rsidR="002362A5" w14:paraId="2336B92A" w14:textId="77777777">
        <w:tc>
          <w:tcPr>
            <w:tcW w:w="9818" w:type="dxa"/>
            <w:gridSpan w:val="6"/>
            <w:tcBorders>
              <w:top w:val="single" w:sz="12" w:space="0" w:color="D0CECE"/>
              <w:left w:val="single" w:sz="12" w:space="0" w:color="000000"/>
              <w:bottom w:val="single" w:sz="12" w:space="0" w:color="000000"/>
              <w:right w:val="single" w:sz="12" w:space="0" w:color="7030A0"/>
            </w:tcBorders>
            <w:shd w:val="clear" w:color="auto" w:fill="7030A0"/>
          </w:tcPr>
          <w:p w14:paraId="1ABEC72C"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Evaluation:</w:t>
            </w:r>
          </w:p>
        </w:tc>
        <w:tc>
          <w:tcPr>
            <w:tcW w:w="5880" w:type="dxa"/>
            <w:gridSpan w:val="3"/>
            <w:tcBorders>
              <w:top w:val="single" w:sz="12" w:space="0" w:color="000000"/>
              <w:left w:val="single" w:sz="12" w:space="0" w:color="7030A0"/>
              <w:bottom w:val="single" w:sz="12" w:space="0" w:color="000000"/>
              <w:right w:val="single" w:sz="12" w:space="0" w:color="000000"/>
            </w:tcBorders>
            <w:shd w:val="clear" w:color="auto" w:fill="7030A0"/>
          </w:tcPr>
          <w:p w14:paraId="23EBAC1E"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Evidence:</w:t>
            </w:r>
          </w:p>
        </w:tc>
      </w:tr>
      <w:tr w:rsidR="002362A5" w14:paraId="5286C0AC" w14:textId="77777777">
        <w:tc>
          <w:tcPr>
            <w:tcW w:w="9818" w:type="dxa"/>
            <w:gridSpan w:val="6"/>
            <w:tcBorders>
              <w:top w:val="single" w:sz="12" w:space="0" w:color="AEAAAA"/>
              <w:left w:val="single" w:sz="12" w:space="0" w:color="000000"/>
              <w:bottom w:val="single" w:sz="12" w:space="0" w:color="000000"/>
              <w:right w:val="single" w:sz="12" w:space="0" w:color="AEAAAA"/>
            </w:tcBorders>
          </w:tcPr>
          <w:p w14:paraId="793D50F5" w14:textId="77777777" w:rsidR="00074EE3" w:rsidRPr="00074EE3" w:rsidRDefault="00074EE3" w:rsidP="00074EE3">
            <w:pPr>
              <w:rPr>
                <w:rFonts w:ascii="Century Gothic" w:eastAsia="Century Gothic" w:hAnsi="Century Gothic" w:cs="Century Gothic"/>
                <w:bCs/>
                <w:sz w:val="18"/>
                <w:szCs w:val="18"/>
              </w:rPr>
            </w:pPr>
            <w:r w:rsidRPr="00074EE3">
              <w:rPr>
                <w:rFonts w:ascii="Century Gothic" w:eastAsia="Century Gothic" w:hAnsi="Century Gothic" w:cs="Century Gothic"/>
                <w:bCs/>
                <w:sz w:val="18"/>
                <w:szCs w:val="18"/>
              </w:rPr>
              <w:t>Challenge questions from HGIOS</w:t>
            </w:r>
          </w:p>
          <w:p w14:paraId="4057C9C1" w14:textId="77777777" w:rsidR="00074EE3" w:rsidRDefault="0037513B" w:rsidP="00074EE3">
            <w:pPr>
              <w:rPr>
                <w:rFonts w:ascii="Century Gothic" w:eastAsia="Century Gothic" w:hAnsi="Century Gothic" w:cs="Century Gothic"/>
              </w:rPr>
            </w:pPr>
            <w:hyperlink r:id="rId37">
              <w:r w:rsidR="00074EE3">
                <w:rPr>
                  <w:rFonts w:ascii="Century Gothic" w:eastAsia="Century Gothic" w:hAnsi="Century Gothic" w:cs="Century Gothic"/>
                  <w:color w:val="0563C1"/>
                  <w:u w:val="single"/>
                </w:rPr>
                <w:t>HGIOS4</w:t>
              </w:r>
            </w:hyperlink>
          </w:p>
          <w:p w14:paraId="02E3C99C" w14:textId="77777777" w:rsidR="00074EE3" w:rsidRDefault="0037513B" w:rsidP="00074EE3">
            <w:pPr>
              <w:rPr>
                <w:rFonts w:ascii="Century Gothic" w:eastAsia="Century Gothic" w:hAnsi="Century Gothic" w:cs="Century Gothic"/>
              </w:rPr>
            </w:pPr>
            <w:hyperlink r:id="rId38">
              <w:r w:rsidR="00074EE3">
                <w:rPr>
                  <w:rFonts w:ascii="Century Gothic" w:eastAsia="Century Gothic" w:hAnsi="Century Gothic" w:cs="Century Gothic"/>
                  <w:color w:val="0563C1"/>
                  <w:u w:val="single"/>
                </w:rPr>
                <w:t>HGIOURS (Part 1)</w:t>
              </w:r>
            </w:hyperlink>
          </w:p>
          <w:p w14:paraId="056A57EE" w14:textId="77BA06A3" w:rsidR="002362A5" w:rsidRDefault="0037513B" w:rsidP="00074EE3">
            <w:pPr>
              <w:rPr>
                <w:rFonts w:ascii="Century Gothic" w:eastAsia="Century Gothic" w:hAnsi="Century Gothic" w:cs="Century Gothic"/>
                <w:sz w:val="18"/>
                <w:szCs w:val="18"/>
              </w:rPr>
            </w:pPr>
            <w:hyperlink r:id="rId39">
              <w:r w:rsidR="00074EE3">
                <w:rPr>
                  <w:rFonts w:ascii="Century Gothic" w:eastAsia="Century Gothic" w:hAnsi="Century Gothic" w:cs="Century Gothic"/>
                  <w:color w:val="0563C1"/>
                  <w:u w:val="single"/>
                </w:rPr>
                <w:t>HGIOURS (Part 2)</w:t>
              </w:r>
            </w:hyperlink>
          </w:p>
        </w:tc>
        <w:tc>
          <w:tcPr>
            <w:tcW w:w="5880" w:type="dxa"/>
            <w:gridSpan w:val="3"/>
            <w:tcBorders>
              <w:top w:val="single" w:sz="12" w:space="0" w:color="AEAAAA"/>
              <w:left w:val="single" w:sz="12" w:space="0" w:color="AEAAAA"/>
              <w:bottom w:val="single" w:sz="12" w:space="0" w:color="000000"/>
              <w:right w:val="single" w:sz="12" w:space="0" w:color="000000"/>
            </w:tcBorders>
          </w:tcPr>
          <w:p w14:paraId="5BBBE681" w14:textId="2B64600C" w:rsidR="002362A5" w:rsidRPr="00074EE3" w:rsidRDefault="00074EE3">
            <w:pPr>
              <w:rPr>
                <w:rFonts w:ascii="Century Gothic" w:eastAsia="Century Gothic" w:hAnsi="Century Gothic" w:cs="Century Gothic"/>
                <w:iCs/>
                <w:sz w:val="18"/>
                <w:szCs w:val="18"/>
              </w:rPr>
            </w:pPr>
            <w:r w:rsidRPr="00074EE3">
              <w:rPr>
                <w:rFonts w:ascii="Arial" w:eastAsia="Arial" w:hAnsi="Arial" w:cs="Arial"/>
                <w:iCs/>
                <w:sz w:val="16"/>
                <w:szCs w:val="16"/>
              </w:rPr>
              <w:t>Improved social interactions/Improved engagement in lessons/Improved student wellbeing/Improved attainment/Data/ Surveys/</w:t>
            </w:r>
            <w:proofErr w:type="spellStart"/>
            <w:r w:rsidRPr="00074EE3">
              <w:rPr>
                <w:rFonts w:ascii="Arial" w:eastAsia="Arial" w:hAnsi="Arial" w:cs="Arial"/>
                <w:iCs/>
                <w:sz w:val="16"/>
                <w:szCs w:val="16"/>
              </w:rPr>
              <w:t>Jamboards</w:t>
            </w:r>
            <w:proofErr w:type="spellEnd"/>
            <w:r w:rsidRPr="00074EE3">
              <w:rPr>
                <w:rFonts w:ascii="Arial" w:eastAsia="Arial" w:hAnsi="Arial" w:cs="Arial"/>
                <w:iCs/>
                <w:sz w:val="16"/>
                <w:szCs w:val="16"/>
              </w:rPr>
              <w:t>/Minutes/Assessment results/Training records/Observations/Learning Walks/Challenge Questions</w:t>
            </w:r>
          </w:p>
        </w:tc>
      </w:tr>
      <w:tr w:rsidR="002362A5" w14:paraId="3DCF8668" w14:textId="77777777">
        <w:trPr>
          <w:trHeight w:val="221"/>
        </w:trPr>
        <w:tc>
          <w:tcPr>
            <w:tcW w:w="15698" w:type="dxa"/>
            <w:gridSpan w:val="9"/>
            <w:tcBorders>
              <w:top w:val="single" w:sz="12" w:space="0" w:color="000000"/>
              <w:left w:val="single" w:sz="12" w:space="0" w:color="000000"/>
              <w:bottom w:val="single" w:sz="12" w:space="0" w:color="000000"/>
              <w:right w:val="single" w:sz="12" w:space="0" w:color="000000"/>
            </w:tcBorders>
            <w:shd w:val="clear" w:color="auto" w:fill="7030A0"/>
          </w:tcPr>
          <w:p w14:paraId="169A7036" w14:textId="77777777" w:rsidR="002362A5" w:rsidRDefault="00AB1B4F">
            <w:pPr>
              <w:jc w:val="center"/>
              <w:rPr>
                <w:rFonts w:ascii="Century Gothic" w:eastAsia="Century Gothic" w:hAnsi="Century Gothic" w:cs="Century Gothic"/>
                <w:b/>
                <w:sz w:val="24"/>
                <w:szCs w:val="24"/>
              </w:rPr>
            </w:pPr>
            <w:r>
              <w:rPr>
                <w:rFonts w:ascii="Century Gothic" w:eastAsia="Century Gothic" w:hAnsi="Century Gothic" w:cs="Century Gothic"/>
                <w:b/>
                <w:color w:val="FFFFFF"/>
                <w:sz w:val="24"/>
                <w:szCs w:val="24"/>
              </w:rPr>
              <w:t>Key</w:t>
            </w:r>
          </w:p>
        </w:tc>
      </w:tr>
      <w:tr w:rsidR="002362A5" w14:paraId="75CEE4E9" w14:textId="77777777">
        <w:trPr>
          <w:trHeight w:val="397"/>
        </w:trPr>
        <w:tc>
          <w:tcPr>
            <w:tcW w:w="3206" w:type="dxa"/>
            <w:tcBorders>
              <w:top w:val="single" w:sz="12" w:space="0" w:color="000000"/>
              <w:left w:val="single" w:sz="12" w:space="0" w:color="000000"/>
              <w:bottom w:val="single" w:sz="12" w:space="0" w:color="000000"/>
              <w:right w:val="single" w:sz="12" w:space="0" w:color="000000"/>
            </w:tcBorders>
            <w:shd w:val="clear" w:color="auto" w:fill="FFFFFF"/>
          </w:tcPr>
          <w:p w14:paraId="5D6425DC"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Establishment/Cluster wide action</w:t>
            </w:r>
          </w:p>
        </w:tc>
        <w:tc>
          <w:tcPr>
            <w:tcW w:w="2909" w:type="dxa"/>
            <w:tcBorders>
              <w:top w:val="single" w:sz="12" w:space="0" w:color="000000"/>
              <w:left w:val="single" w:sz="12" w:space="0" w:color="000000"/>
              <w:bottom w:val="single" w:sz="12" w:space="0" w:color="000000"/>
              <w:right w:val="single" w:sz="12" w:space="0" w:color="000000"/>
            </w:tcBorders>
            <w:shd w:val="clear" w:color="auto" w:fill="D0CECE"/>
          </w:tcPr>
          <w:p w14:paraId="660D6035"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ELC based action</w:t>
            </w:r>
          </w:p>
        </w:tc>
        <w:tc>
          <w:tcPr>
            <w:tcW w:w="2994" w:type="dxa"/>
            <w:gridSpan w:val="3"/>
            <w:tcBorders>
              <w:top w:val="single" w:sz="12" w:space="0" w:color="000000"/>
              <w:left w:val="single" w:sz="12" w:space="0" w:color="000000"/>
              <w:bottom w:val="single" w:sz="12" w:space="0" w:color="000000"/>
              <w:right w:val="single" w:sz="12" w:space="0" w:color="000000"/>
            </w:tcBorders>
            <w:shd w:val="clear" w:color="auto" w:fill="F7CBAC"/>
          </w:tcPr>
          <w:p w14:paraId="2A30B1B0"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Primary based action</w:t>
            </w:r>
          </w:p>
        </w:tc>
        <w:tc>
          <w:tcPr>
            <w:tcW w:w="3604" w:type="dxa"/>
            <w:gridSpan w:val="3"/>
            <w:tcBorders>
              <w:top w:val="single" w:sz="12" w:space="0" w:color="000000"/>
              <w:left w:val="single" w:sz="12" w:space="0" w:color="000000"/>
              <w:bottom w:val="single" w:sz="12" w:space="0" w:color="000000"/>
              <w:right w:val="single" w:sz="12" w:space="0" w:color="000000"/>
            </w:tcBorders>
            <w:shd w:val="clear" w:color="auto" w:fill="B4C6E7"/>
          </w:tcPr>
          <w:p w14:paraId="291D7E03"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Secondary based action</w:t>
            </w:r>
          </w:p>
        </w:tc>
        <w:tc>
          <w:tcPr>
            <w:tcW w:w="2985" w:type="dxa"/>
            <w:tcBorders>
              <w:top w:val="single" w:sz="12" w:space="0" w:color="000000"/>
              <w:left w:val="single" w:sz="12" w:space="0" w:color="000000"/>
              <w:bottom w:val="single" w:sz="12" w:space="0" w:color="000000"/>
              <w:right w:val="single" w:sz="12" w:space="0" w:color="000000"/>
            </w:tcBorders>
            <w:shd w:val="clear" w:color="auto" w:fill="C5E0B3"/>
          </w:tcPr>
          <w:p w14:paraId="6B780118" w14:textId="77777777" w:rsidR="002362A5" w:rsidRDefault="00AB1B4F">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School specific action (if cluster)</w:t>
            </w:r>
          </w:p>
        </w:tc>
      </w:tr>
    </w:tbl>
    <w:p w14:paraId="1D30ADC4" w14:textId="77777777" w:rsidR="002362A5" w:rsidRDefault="002362A5">
      <w:pPr>
        <w:rPr>
          <w:b/>
          <w:sz w:val="24"/>
          <w:szCs w:val="24"/>
        </w:rPr>
      </w:pPr>
    </w:p>
    <w:p w14:paraId="6F86FA10" w14:textId="77777777" w:rsidR="002362A5" w:rsidRDefault="002362A5">
      <w:pPr>
        <w:rPr>
          <w:b/>
          <w:sz w:val="24"/>
          <w:szCs w:val="24"/>
        </w:rPr>
      </w:pPr>
    </w:p>
    <w:p w14:paraId="28342B0E" w14:textId="77777777" w:rsidR="002362A5" w:rsidRDefault="002362A5">
      <w:pPr>
        <w:rPr>
          <w:b/>
          <w:sz w:val="24"/>
          <w:szCs w:val="24"/>
        </w:rPr>
      </w:pPr>
    </w:p>
    <w:p w14:paraId="746479A5" w14:textId="77777777" w:rsidR="002362A5" w:rsidRDefault="002362A5">
      <w:pPr>
        <w:rPr>
          <w:b/>
          <w:sz w:val="24"/>
          <w:szCs w:val="24"/>
        </w:rPr>
      </w:pPr>
    </w:p>
    <w:p w14:paraId="4D9BACAC" w14:textId="77777777" w:rsidR="002362A5" w:rsidRDefault="002362A5">
      <w:pPr>
        <w:rPr>
          <w:b/>
          <w:sz w:val="24"/>
          <w:szCs w:val="24"/>
        </w:rPr>
      </w:pPr>
    </w:p>
    <w:p w14:paraId="683C1487" w14:textId="77777777" w:rsidR="002362A5" w:rsidRDefault="002362A5">
      <w:pPr>
        <w:rPr>
          <w:b/>
          <w:sz w:val="24"/>
          <w:szCs w:val="24"/>
        </w:rPr>
      </w:pPr>
    </w:p>
    <w:p w14:paraId="63EC7B46" w14:textId="77777777" w:rsidR="002362A5" w:rsidRDefault="002362A5">
      <w:pPr>
        <w:rPr>
          <w:b/>
          <w:sz w:val="24"/>
          <w:szCs w:val="24"/>
        </w:rPr>
      </w:pPr>
    </w:p>
    <w:p w14:paraId="02420C6B" w14:textId="77777777" w:rsidR="002362A5" w:rsidRDefault="002362A5">
      <w:pPr>
        <w:rPr>
          <w:b/>
          <w:sz w:val="24"/>
          <w:szCs w:val="24"/>
        </w:rPr>
      </w:pPr>
    </w:p>
    <w:p w14:paraId="3AE30C22" w14:textId="77777777" w:rsidR="002362A5" w:rsidRDefault="002362A5">
      <w:pPr>
        <w:rPr>
          <w:b/>
          <w:sz w:val="24"/>
          <w:szCs w:val="24"/>
        </w:rPr>
      </w:pPr>
    </w:p>
    <w:p w14:paraId="33555516" w14:textId="77777777" w:rsidR="002362A5" w:rsidRDefault="002362A5">
      <w:pPr>
        <w:rPr>
          <w:b/>
          <w:sz w:val="24"/>
          <w:szCs w:val="24"/>
        </w:rPr>
      </w:pPr>
    </w:p>
    <w:p w14:paraId="6BAE0A93" w14:textId="77777777" w:rsidR="002362A5" w:rsidRDefault="002362A5">
      <w:pPr>
        <w:rPr>
          <w:b/>
          <w:sz w:val="24"/>
          <w:szCs w:val="24"/>
        </w:rPr>
      </w:pPr>
    </w:p>
    <w:p w14:paraId="0ED8A496" w14:textId="77777777" w:rsidR="002362A5" w:rsidRDefault="002362A5">
      <w:pPr>
        <w:rPr>
          <w:b/>
          <w:sz w:val="24"/>
          <w:szCs w:val="24"/>
        </w:rPr>
      </w:pPr>
    </w:p>
    <w:tbl>
      <w:tblPr>
        <w:tblStyle w:val="aff7"/>
        <w:tblW w:w="286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1679"/>
        <w:gridCol w:w="283"/>
        <w:gridCol w:w="3616"/>
        <w:gridCol w:w="4343"/>
        <w:gridCol w:w="4343"/>
        <w:gridCol w:w="4343"/>
      </w:tblGrid>
      <w:tr w:rsidR="002362A5" w14:paraId="16B1A60C" w14:textId="77777777">
        <w:trPr>
          <w:gridAfter w:val="3"/>
          <w:wAfter w:w="13029" w:type="dxa"/>
        </w:trPr>
        <w:tc>
          <w:tcPr>
            <w:tcW w:w="11962" w:type="dxa"/>
            <w:gridSpan w:val="2"/>
            <w:shd w:val="clear" w:color="auto" w:fill="7030A0"/>
          </w:tcPr>
          <w:p w14:paraId="282ED9A6"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color w:val="FFFFFF"/>
                <w:sz w:val="28"/>
                <w:szCs w:val="28"/>
              </w:rPr>
              <w:t>Additional Tasks - Optional</w:t>
            </w:r>
          </w:p>
        </w:tc>
        <w:tc>
          <w:tcPr>
            <w:tcW w:w="3616" w:type="dxa"/>
          </w:tcPr>
          <w:p w14:paraId="28606FE6" w14:textId="77777777" w:rsidR="002362A5" w:rsidRDefault="00AB1B4F">
            <w:pPr>
              <w:rPr>
                <w:rFonts w:ascii="Century Gothic" w:eastAsia="Century Gothic" w:hAnsi="Century Gothic" w:cs="Century Gothic"/>
                <w:b/>
                <w:sz w:val="28"/>
                <w:szCs w:val="28"/>
              </w:rPr>
            </w:pPr>
            <w:r>
              <w:rPr>
                <w:rFonts w:ascii="Century Gothic" w:eastAsia="Century Gothic" w:hAnsi="Century Gothic" w:cs="Century Gothic"/>
                <w:b/>
                <w:sz w:val="28"/>
                <w:szCs w:val="28"/>
              </w:rPr>
              <w:t>Session 22.23</w:t>
            </w:r>
          </w:p>
        </w:tc>
      </w:tr>
      <w:tr w:rsidR="002362A5" w14:paraId="68154AC4" w14:textId="77777777">
        <w:trPr>
          <w:gridAfter w:val="3"/>
          <w:wAfter w:w="13029" w:type="dxa"/>
          <w:trHeight w:val="307"/>
        </w:trPr>
        <w:tc>
          <w:tcPr>
            <w:tcW w:w="15578" w:type="dxa"/>
            <w:gridSpan w:val="3"/>
            <w:shd w:val="clear" w:color="auto" w:fill="FFFFFF"/>
          </w:tcPr>
          <w:p w14:paraId="383BC585" w14:textId="65602A09" w:rsidR="002362A5" w:rsidRDefault="002362A5">
            <w:pPr>
              <w:rPr>
                <w:rFonts w:ascii="Century Gothic" w:eastAsia="Century Gothic" w:hAnsi="Century Gothic" w:cs="Century Gothic"/>
                <w:i/>
                <w:sz w:val="16"/>
                <w:szCs w:val="16"/>
                <w:highlight w:val="yellow"/>
              </w:rPr>
            </w:pPr>
          </w:p>
        </w:tc>
      </w:tr>
      <w:tr w:rsidR="002362A5" w14:paraId="6EFB1273" w14:textId="77777777">
        <w:trPr>
          <w:gridAfter w:val="3"/>
          <w:wAfter w:w="13029" w:type="dxa"/>
          <w:trHeight w:val="307"/>
        </w:trPr>
        <w:tc>
          <w:tcPr>
            <w:tcW w:w="11679" w:type="dxa"/>
            <w:tcBorders>
              <w:bottom w:val="single" w:sz="12" w:space="0" w:color="000000"/>
            </w:tcBorders>
            <w:shd w:val="clear" w:color="auto" w:fill="00B050"/>
          </w:tcPr>
          <w:p w14:paraId="13E23E09"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Additional Tasks</w:t>
            </w:r>
          </w:p>
        </w:tc>
        <w:tc>
          <w:tcPr>
            <w:tcW w:w="3899" w:type="dxa"/>
            <w:gridSpan w:val="2"/>
            <w:tcBorders>
              <w:bottom w:val="single" w:sz="12" w:space="0" w:color="000000"/>
            </w:tcBorders>
            <w:shd w:val="clear" w:color="auto" w:fill="00B050"/>
          </w:tcPr>
          <w:p w14:paraId="6972AA45" w14:textId="77777777" w:rsidR="002362A5" w:rsidRDefault="00AB1B4F">
            <w:pP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Responsibilities</w:t>
            </w:r>
          </w:p>
        </w:tc>
      </w:tr>
      <w:tr w:rsidR="002362A5" w14:paraId="18B88E58" w14:textId="77777777">
        <w:trPr>
          <w:gridAfter w:val="3"/>
          <w:wAfter w:w="13029" w:type="dxa"/>
          <w:trHeight w:val="307"/>
        </w:trPr>
        <w:tc>
          <w:tcPr>
            <w:tcW w:w="11679" w:type="dxa"/>
            <w:tcBorders>
              <w:bottom w:val="single" w:sz="12" w:space="0" w:color="AEAAAA"/>
              <w:right w:val="single" w:sz="12" w:space="0" w:color="AEAAAA"/>
            </w:tcBorders>
            <w:shd w:val="clear" w:color="auto" w:fill="FFFFFF"/>
          </w:tcPr>
          <w:p w14:paraId="30FFA982" w14:textId="77777777" w:rsidR="002362A5" w:rsidRDefault="00AB1B4F">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Literacy/Numeracy Interventions Our interventions were adversely affected by absences last year and although our students made progress in this area, they did not make the progress that we would like. We have two dedicated PSAs delivering Read Write Inc and </w:t>
            </w:r>
            <w:proofErr w:type="gramStart"/>
            <w:r>
              <w:rPr>
                <w:rFonts w:ascii="Century Gothic" w:eastAsia="Century Gothic" w:hAnsi="Century Gothic" w:cs="Century Gothic"/>
                <w:sz w:val="16"/>
                <w:szCs w:val="16"/>
              </w:rPr>
              <w:t>Catch Up</w:t>
            </w:r>
            <w:proofErr w:type="gramEnd"/>
            <w:r>
              <w:rPr>
                <w:rFonts w:ascii="Century Gothic" w:eastAsia="Century Gothic" w:hAnsi="Century Gothic" w:cs="Century Gothic"/>
                <w:sz w:val="16"/>
                <w:szCs w:val="16"/>
              </w:rPr>
              <w:t xml:space="preserve"> Numeracy. These PSAs will work closely with our PT SFL/ASN to ensure that robust records are kept to evidence progress/impact and that there is regular consultation with all staff, using all of the data available to us, to ensure that no student slips ‘through the net’. </w:t>
            </w:r>
          </w:p>
        </w:tc>
        <w:tc>
          <w:tcPr>
            <w:tcW w:w="3899" w:type="dxa"/>
            <w:gridSpan w:val="2"/>
            <w:tcBorders>
              <w:left w:val="single" w:sz="12" w:space="0" w:color="AEAAAA"/>
              <w:bottom w:val="single" w:sz="12" w:space="0" w:color="AEAAAA"/>
            </w:tcBorders>
            <w:shd w:val="clear" w:color="auto" w:fill="FFFFFF"/>
          </w:tcPr>
          <w:p w14:paraId="5B16B113"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SLT/PT SFL/ASN/PSAs/ALL Staff</w:t>
            </w:r>
          </w:p>
          <w:p w14:paraId="1093FF5F"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PEF Funded PSA hours contributing to the cost of these targeted interventions. </w:t>
            </w:r>
          </w:p>
        </w:tc>
      </w:tr>
      <w:tr w:rsidR="002362A5" w14:paraId="056C5634" w14:textId="77777777">
        <w:trPr>
          <w:trHeight w:val="307"/>
        </w:trPr>
        <w:tc>
          <w:tcPr>
            <w:tcW w:w="11679" w:type="dxa"/>
            <w:tcBorders>
              <w:top w:val="single" w:sz="12" w:space="0" w:color="AEAAAA"/>
              <w:bottom w:val="single" w:sz="12" w:space="0" w:color="AEAAAA"/>
              <w:right w:val="single" w:sz="12" w:space="0" w:color="AEAAAA"/>
            </w:tcBorders>
            <w:shd w:val="clear" w:color="auto" w:fill="FFFFFF"/>
          </w:tcPr>
          <w:p w14:paraId="7B398D99"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Despite having strong positive destination figures, we are continuing to work closely with DYW, SDS and WHC to develop creativity and employment opportunities for our students to further enhance their opportunities for education and employment. I have already met with the Chief Executive of Lochaber Chamber of Commerce in August 2022, together with the Operations Director for DYW to develop employment opportunities for our students. We have agreed to survey the students on the opportunities that they would like to see both in school and beyond. When the survey is complete, we will meet with the students to develop an action plan going forward. I am delighted to report that Fraser Copeland, CEO Lochaber Chamber of Commerce is keen to support the school in developing opportunities going forward. The meeting with students will be attended by those students that put themselves forward to be involved, the Head Teacher, Fraser Copland (CEO LCC) and Jennifer Grant (Operations Director DYW). </w:t>
            </w:r>
          </w:p>
          <w:p w14:paraId="69FA194C" w14:textId="77777777" w:rsidR="002362A5" w:rsidRDefault="002362A5">
            <w:pPr>
              <w:rPr>
                <w:rFonts w:ascii="Century Gothic" w:eastAsia="Century Gothic" w:hAnsi="Century Gothic" w:cs="Century Gothic"/>
                <w:sz w:val="16"/>
                <w:szCs w:val="16"/>
              </w:rPr>
            </w:pPr>
          </w:p>
          <w:p w14:paraId="3AA9560C"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In the meantime, the Head Teacher is Working closely with our DYW Coordinator to develop a calendar of opportunities for our students with events running throughout the year. Students will play a pivotal role in deciding on the events to take forward. </w:t>
            </w:r>
          </w:p>
          <w:p w14:paraId="0D56D13F" w14:textId="77777777" w:rsidR="002362A5" w:rsidRDefault="002362A5">
            <w:pPr>
              <w:rPr>
                <w:rFonts w:ascii="Century Gothic" w:eastAsia="Century Gothic" w:hAnsi="Century Gothic" w:cs="Century Gothic"/>
                <w:sz w:val="16"/>
                <w:szCs w:val="16"/>
              </w:rPr>
            </w:pPr>
          </w:p>
          <w:p w14:paraId="56A60AEB"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There is a maths week </w:t>
            </w:r>
            <w:proofErr w:type="gramStart"/>
            <w:r>
              <w:rPr>
                <w:rFonts w:ascii="Century Gothic" w:eastAsia="Century Gothic" w:hAnsi="Century Gothic" w:cs="Century Gothic"/>
                <w:sz w:val="16"/>
                <w:szCs w:val="16"/>
              </w:rPr>
              <w:t>employers</w:t>
            </w:r>
            <w:proofErr w:type="gramEnd"/>
            <w:r>
              <w:rPr>
                <w:rFonts w:ascii="Century Gothic" w:eastAsia="Century Gothic" w:hAnsi="Century Gothic" w:cs="Century Gothic"/>
                <w:sz w:val="16"/>
                <w:szCs w:val="16"/>
              </w:rPr>
              <w:t xml:space="preserve"> event in school on 29</w:t>
            </w:r>
            <w:r>
              <w:rPr>
                <w:rFonts w:ascii="Century Gothic" w:eastAsia="Century Gothic" w:hAnsi="Century Gothic" w:cs="Century Gothic"/>
                <w:sz w:val="16"/>
                <w:szCs w:val="16"/>
                <w:vertAlign w:val="superscript"/>
              </w:rPr>
              <w:t>th</w:t>
            </w:r>
            <w:r>
              <w:rPr>
                <w:rFonts w:ascii="Century Gothic" w:eastAsia="Century Gothic" w:hAnsi="Century Gothic" w:cs="Century Gothic"/>
                <w:sz w:val="16"/>
                <w:szCs w:val="16"/>
              </w:rPr>
              <w:t xml:space="preserve"> September 2023 where we have a variety of employers coming into the school to run workshops for our students. Rather than being assigned groups, Students will choose two workshops to attend from the 10 employers that we have confirmed thus far. </w:t>
            </w:r>
          </w:p>
          <w:p w14:paraId="3AFDB994" w14:textId="77777777" w:rsidR="002362A5" w:rsidRDefault="002362A5">
            <w:pPr>
              <w:rPr>
                <w:rFonts w:ascii="Century Gothic" w:eastAsia="Century Gothic" w:hAnsi="Century Gothic" w:cs="Century Gothic"/>
                <w:sz w:val="16"/>
                <w:szCs w:val="16"/>
              </w:rPr>
            </w:pPr>
          </w:p>
          <w:p w14:paraId="32C5454C"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We also have an employability week and visits from the Army and Navy planned. </w:t>
            </w:r>
          </w:p>
          <w:p w14:paraId="550048FA" w14:textId="77777777" w:rsidR="002362A5" w:rsidRDefault="002362A5">
            <w:pPr>
              <w:rPr>
                <w:rFonts w:ascii="Century Gothic" w:eastAsia="Century Gothic" w:hAnsi="Century Gothic" w:cs="Century Gothic"/>
                <w:sz w:val="16"/>
                <w:szCs w:val="16"/>
              </w:rPr>
            </w:pPr>
          </w:p>
          <w:p w14:paraId="06FC8CE5" w14:textId="77777777" w:rsidR="002362A5" w:rsidRDefault="00AB1B4F">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We are also working with SDS on being proactive by identifying students at an earlier stage to ensure that they have a </w:t>
            </w:r>
            <w:proofErr w:type="gramStart"/>
            <w:r>
              <w:rPr>
                <w:rFonts w:ascii="Century Gothic" w:eastAsia="Century Gothic" w:hAnsi="Century Gothic" w:cs="Century Gothic"/>
                <w:sz w:val="16"/>
                <w:szCs w:val="16"/>
              </w:rPr>
              <w:t>long term</w:t>
            </w:r>
            <w:proofErr w:type="gramEnd"/>
            <w:r>
              <w:rPr>
                <w:rFonts w:ascii="Century Gothic" w:eastAsia="Century Gothic" w:hAnsi="Century Gothic" w:cs="Century Gothic"/>
                <w:sz w:val="16"/>
                <w:szCs w:val="16"/>
              </w:rPr>
              <w:t xml:space="preserve"> plan in place. Also, we have identified that there is quite a difference in our students' initial preferred destinations and their actual destinations by the time they leave school. The school and SDS will work in partnership with our students and parents to ensure that the opportunities that we provide for them are matched to their skills and aspirations. </w:t>
            </w:r>
          </w:p>
        </w:tc>
        <w:tc>
          <w:tcPr>
            <w:tcW w:w="3899" w:type="dxa"/>
            <w:gridSpan w:val="2"/>
            <w:tcBorders>
              <w:top w:val="single" w:sz="12" w:space="0" w:color="AEAAAA"/>
              <w:left w:val="single" w:sz="12" w:space="0" w:color="AEAAAA"/>
              <w:bottom w:val="single" w:sz="12" w:space="0" w:color="AEAAAA"/>
            </w:tcBorders>
            <w:shd w:val="clear" w:color="auto" w:fill="FFFFFF"/>
          </w:tcPr>
          <w:p w14:paraId="21B5DA27" w14:textId="77777777" w:rsidR="002362A5" w:rsidRDefault="00AB1B4F">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SLT/DYW/SDS/Staff/Students/LCC</w:t>
            </w:r>
          </w:p>
        </w:tc>
        <w:tc>
          <w:tcPr>
            <w:tcW w:w="4343" w:type="dxa"/>
          </w:tcPr>
          <w:p w14:paraId="587EBD0B" w14:textId="77777777" w:rsidR="002362A5" w:rsidRDefault="002362A5"/>
        </w:tc>
        <w:tc>
          <w:tcPr>
            <w:tcW w:w="4343" w:type="dxa"/>
          </w:tcPr>
          <w:p w14:paraId="112735A7" w14:textId="77777777" w:rsidR="002362A5" w:rsidRDefault="002362A5"/>
        </w:tc>
        <w:tc>
          <w:tcPr>
            <w:tcW w:w="4343" w:type="dxa"/>
          </w:tcPr>
          <w:p w14:paraId="2841F54D" w14:textId="77777777" w:rsidR="002362A5" w:rsidRDefault="002362A5"/>
        </w:tc>
      </w:tr>
      <w:tr w:rsidR="002362A5" w14:paraId="745C9C1F" w14:textId="77777777">
        <w:trPr>
          <w:gridAfter w:val="3"/>
          <w:wAfter w:w="13029" w:type="dxa"/>
          <w:trHeight w:val="307"/>
        </w:trPr>
        <w:tc>
          <w:tcPr>
            <w:tcW w:w="11679" w:type="dxa"/>
            <w:tcBorders>
              <w:top w:val="single" w:sz="12" w:space="0" w:color="AEAAAA"/>
              <w:bottom w:val="single" w:sz="12" w:space="0" w:color="AEAAAA"/>
              <w:right w:val="single" w:sz="12" w:space="0" w:color="AEAAAA"/>
            </w:tcBorders>
            <w:shd w:val="clear" w:color="auto" w:fill="FFFFFF"/>
          </w:tcPr>
          <w:p w14:paraId="2833CA74" w14:textId="77777777" w:rsidR="002362A5" w:rsidRDefault="00AB1B4F">
            <w:pPr>
              <w:rPr>
                <w:rFonts w:ascii="Century Gothic" w:eastAsia="Century Gothic" w:hAnsi="Century Gothic" w:cs="Century Gothic"/>
                <w:color w:val="FF9900"/>
                <w:sz w:val="10"/>
                <w:szCs w:val="10"/>
              </w:rPr>
            </w:pPr>
            <w:r>
              <w:rPr>
                <w:rFonts w:ascii="Century Gothic" w:eastAsia="Century Gothic" w:hAnsi="Century Gothic" w:cs="Century Gothic"/>
                <w:sz w:val="16"/>
                <w:szCs w:val="16"/>
              </w:rPr>
              <w:t xml:space="preserve">Toward the end of last </w:t>
            </w:r>
            <w:proofErr w:type="gramStart"/>
            <w:r>
              <w:rPr>
                <w:rFonts w:ascii="Century Gothic" w:eastAsia="Century Gothic" w:hAnsi="Century Gothic" w:cs="Century Gothic"/>
                <w:sz w:val="16"/>
                <w:szCs w:val="16"/>
              </w:rPr>
              <w:t>term</w:t>
            </w:r>
            <w:proofErr w:type="gramEnd"/>
            <w:r>
              <w:rPr>
                <w:rFonts w:ascii="Century Gothic" w:eastAsia="Century Gothic" w:hAnsi="Century Gothic" w:cs="Century Gothic"/>
                <w:sz w:val="16"/>
                <w:szCs w:val="16"/>
              </w:rPr>
              <w:t xml:space="preserve"> we started a whole community consultation on a new positive relationships policy with input from pupils, staff, parents and carers. This work will continue into the current academic year. There is a ‘pop up’ working group that has been working on the policy documentation, posters etc.</w:t>
            </w:r>
            <w:r>
              <w:rPr>
                <w:rFonts w:ascii="Century Gothic" w:eastAsia="Century Gothic" w:hAnsi="Century Gothic" w:cs="Century Gothic"/>
                <w:color w:val="FF9900"/>
                <w:sz w:val="16"/>
                <w:szCs w:val="16"/>
              </w:rPr>
              <w:t xml:space="preserve"> </w:t>
            </w:r>
            <w:r w:rsidRPr="00074EE3">
              <w:rPr>
                <w:rFonts w:ascii="Century Gothic" w:eastAsia="Century Gothic" w:hAnsi="Century Gothic" w:cs="Century Gothic"/>
                <w:sz w:val="16"/>
                <w:szCs w:val="16"/>
              </w:rPr>
              <w:t xml:space="preserve">In Primary, building on UNCRC we have created a class charter based on research from articles that will result in children becoming invested partners in the improved Positive Relationship Policy. This will then expand to a whole school pupil charter with a focus on pupil voice. </w:t>
            </w:r>
          </w:p>
        </w:tc>
        <w:tc>
          <w:tcPr>
            <w:tcW w:w="3899" w:type="dxa"/>
            <w:gridSpan w:val="2"/>
            <w:tcBorders>
              <w:top w:val="single" w:sz="12" w:space="0" w:color="AEAAAA"/>
              <w:left w:val="single" w:sz="12" w:space="0" w:color="AEAAAA"/>
              <w:bottom w:val="single" w:sz="12" w:space="0" w:color="AEAAAA"/>
            </w:tcBorders>
            <w:shd w:val="clear" w:color="auto" w:fill="FFFFFF"/>
          </w:tcPr>
          <w:p w14:paraId="65EA9B81" w14:textId="77777777" w:rsidR="002362A5" w:rsidRDefault="00AB1B4F">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All Staff/ Students/ Parents </w:t>
            </w:r>
          </w:p>
        </w:tc>
      </w:tr>
      <w:tr w:rsidR="002362A5" w14:paraId="24938271" w14:textId="77777777">
        <w:trPr>
          <w:gridAfter w:val="3"/>
          <w:wAfter w:w="13029" w:type="dxa"/>
          <w:trHeight w:val="307"/>
        </w:trPr>
        <w:tc>
          <w:tcPr>
            <w:tcW w:w="11679" w:type="dxa"/>
            <w:tcBorders>
              <w:top w:val="single" w:sz="12" w:space="0" w:color="AEAAAA"/>
              <w:bottom w:val="single" w:sz="12" w:space="0" w:color="AEAAAA"/>
              <w:right w:val="single" w:sz="12" w:space="0" w:color="AEAAAA"/>
            </w:tcBorders>
            <w:shd w:val="clear" w:color="auto" w:fill="FFFFFF"/>
          </w:tcPr>
          <w:p w14:paraId="1FDE3F8F" w14:textId="77777777" w:rsidR="002362A5" w:rsidRDefault="00AB1B4F">
            <w:pPr>
              <w:rPr>
                <w:rFonts w:ascii="Century Gothic" w:eastAsia="Century Gothic" w:hAnsi="Century Gothic" w:cs="Century Gothic"/>
                <w:sz w:val="16"/>
                <w:szCs w:val="16"/>
                <w:highlight w:val="white"/>
              </w:rPr>
            </w:pPr>
            <w:r>
              <w:rPr>
                <w:rFonts w:ascii="Century Gothic" w:eastAsia="Century Gothic" w:hAnsi="Century Gothic" w:cs="Century Gothic"/>
                <w:sz w:val="16"/>
                <w:szCs w:val="16"/>
                <w:highlight w:val="white"/>
              </w:rPr>
              <w:t xml:space="preserve">As a campus, we will have a focus on outdoor learning. As we are a school in Lochaber which is the outdoor capital of the UK, we </w:t>
            </w:r>
            <w:proofErr w:type="spellStart"/>
            <w:r>
              <w:rPr>
                <w:rFonts w:ascii="Century Gothic" w:eastAsia="Century Gothic" w:hAnsi="Century Gothic" w:cs="Century Gothic"/>
                <w:sz w:val="16"/>
                <w:szCs w:val="16"/>
                <w:highlight w:val="white"/>
              </w:rPr>
              <w:t>endeavor</w:t>
            </w:r>
            <w:proofErr w:type="spellEnd"/>
            <w:r>
              <w:rPr>
                <w:rFonts w:ascii="Century Gothic" w:eastAsia="Century Gothic" w:hAnsi="Century Gothic" w:cs="Century Gothic"/>
                <w:sz w:val="16"/>
                <w:szCs w:val="16"/>
                <w:highlight w:val="white"/>
              </w:rPr>
              <w:t xml:space="preserve"> to be a school that pioneers in outdoor learning. Primary will have weekly outdoor learning lessons and our interventions will be driven by outdoor learning. </w:t>
            </w:r>
            <w:r>
              <w:rPr>
                <w:rFonts w:ascii="Century Gothic" w:eastAsia="Century Gothic" w:hAnsi="Century Gothic" w:cs="Century Gothic"/>
                <w:sz w:val="16"/>
                <w:szCs w:val="16"/>
                <w:highlight w:val="white"/>
              </w:rPr>
              <w:lastRenderedPageBreak/>
              <w:t xml:space="preserve">To begin our journey, all stakeholders will be working together to create a vision for outdoor learning and the students will be the main drivers in this change. Following on, we will build and create an outdoor learning curriculum for Kinlochleven 3-18 Campus. Staff will complete relevant training to support our outdoor learning direction and share with all staff. </w:t>
            </w:r>
          </w:p>
        </w:tc>
        <w:tc>
          <w:tcPr>
            <w:tcW w:w="3899" w:type="dxa"/>
            <w:gridSpan w:val="2"/>
            <w:tcBorders>
              <w:top w:val="single" w:sz="12" w:space="0" w:color="AEAAAA"/>
              <w:left w:val="single" w:sz="12" w:space="0" w:color="AEAAAA"/>
              <w:bottom w:val="single" w:sz="12" w:space="0" w:color="AEAAAA"/>
            </w:tcBorders>
            <w:shd w:val="clear" w:color="auto" w:fill="FFFFFF"/>
          </w:tcPr>
          <w:p w14:paraId="2C3912D0" w14:textId="77777777" w:rsidR="002362A5" w:rsidRDefault="00AB1B4F">
            <w:pPr>
              <w:rPr>
                <w:rFonts w:ascii="Century Gothic" w:eastAsia="Century Gothic" w:hAnsi="Century Gothic" w:cs="Century Gothic"/>
                <w:sz w:val="16"/>
                <w:szCs w:val="16"/>
                <w:highlight w:val="white"/>
              </w:rPr>
            </w:pPr>
            <w:r>
              <w:rPr>
                <w:rFonts w:ascii="Century Gothic" w:eastAsia="Century Gothic" w:hAnsi="Century Gothic" w:cs="Century Gothic"/>
                <w:sz w:val="16"/>
                <w:szCs w:val="16"/>
                <w:highlight w:val="white"/>
              </w:rPr>
              <w:lastRenderedPageBreak/>
              <w:t xml:space="preserve">SLT/ Staff/ Students/ Parents </w:t>
            </w:r>
          </w:p>
        </w:tc>
      </w:tr>
      <w:tr w:rsidR="002362A5" w14:paraId="206A4D89" w14:textId="77777777">
        <w:trPr>
          <w:gridAfter w:val="3"/>
          <w:wAfter w:w="13029" w:type="dxa"/>
          <w:trHeight w:val="307"/>
        </w:trPr>
        <w:tc>
          <w:tcPr>
            <w:tcW w:w="11679" w:type="dxa"/>
            <w:tcBorders>
              <w:top w:val="single" w:sz="12" w:space="0" w:color="AEAAAA"/>
              <w:bottom w:val="single" w:sz="12" w:space="0" w:color="AEAAAA"/>
              <w:right w:val="single" w:sz="12" w:space="0" w:color="AEAAAA"/>
            </w:tcBorders>
            <w:shd w:val="clear" w:color="auto" w:fill="FFFFFF"/>
          </w:tcPr>
          <w:p w14:paraId="49FFEA77" w14:textId="77777777" w:rsidR="002362A5" w:rsidRDefault="002362A5">
            <w:pPr>
              <w:rPr>
                <w:rFonts w:ascii="Century Gothic" w:eastAsia="Century Gothic" w:hAnsi="Century Gothic" w:cs="Century Gothic"/>
                <w:i/>
                <w:sz w:val="16"/>
                <w:szCs w:val="16"/>
                <w:highlight w:val="yellow"/>
              </w:rPr>
            </w:pPr>
          </w:p>
        </w:tc>
        <w:tc>
          <w:tcPr>
            <w:tcW w:w="3899" w:type="dxa"/>
            <w:gridSpan w:val="2"/>
            <w:tcBorders>
              <w:top w:val="single" w:sz="12" w:space="0" w:color="AEAAAA"/>
              <w:left w:val="single" w:sz="12" w:space="0" w:color="AEAAAA"/>
              <w:bottom w:val="single" w:sz="12" w:space="0" w:color="AEAAAA"/>
            </w:tcBorders>
            <w:shd w:val="clear" w:color="auto" w:fill="FFFFFF"/>
          </w:tcPr>
          <w:p w14:paraId="79D2A0A8" w14:textId="77777777" w:rsidR="002362A5" w:rsidRDefault="002362A5">
            <w:pPr>
              <w:rPr>
                <w:rFonts w:ascii="Century Gothic" w:eastAsia="Century Gothic" w:hAnsi="Century Gothic" w:cs="Century Gothic"/>
                <w:i/>
                <w:sz w:val="16"/>
                <w:szCs w:val="16"/>
                <w:highlight w:val="yellow"/>
              </w:rPr>
            </w:pPr>
          </w:p>
        </w:tc>
      </w:tr>
      <w:tr w:rsidR="002362A5" w14:paraId="78834878" w14:textId="77777777">
        <w:trPr>
          <w:gridAfter w:val="3"/>
          <w:wAfter w:w="13029" w:type="dxa"/>
          <w:trHeight w:val="307"/>
        </w:trPr>
        <w:tc>
          <w:tcPr>
            <w:tcW w:w="11679" w:type="dxa"/>
            <w:tcBorders>
              <w:top w:val="single" w:sz="12" w:space="0" w:color="AEAAAA"/>
              <w:bottom w:val="single" w:sz="12" w:space="0" w:color="AEAAAA"/>
              <w:right w:val="single" w:sz="12" w:space="0" w:color="AEAAAA"/>
            </w:tcBorders>
            <w:shd w:val="clear" w:color="auto" w:fill="FFFFFF"/>
          </w:tcPr>
          <w:p w14:paraId="292D4807" w14:textId="551B7A19" w:rsidR="002362A5" w:rsidRPr="008815D6" w:rsidRDefault="008815D6" w:rsidP="008815D6">
            <w:pPr>
              <w:rPr>
                <w:rFonts w:ascii="Century Gothic" w:eastAsia="Century Gothic" w:hAnsi="Century Gothic" w:cs="Century Gothic"/>
                <w:i/>
                <w:sz w:val="16"/>
                <w:szCs w:val="16"/>
                <w:highlight w:val="yellow"/>
              </w:rPr>
            </w:pPr>
            <w:r>
              <w:rPr>
                <w:rFonts w:ascii="Century Gothic" w:eastAsia="Century Gothic" w:hAnsi="Century Gothic" w:cs="Century Gothic"/>
                <w:i/>
                <w:sz w:val="16"/>
                <w:szCs w:val="16"/>
                <w:highlight w:val="yellow"/>
              </w:rPr>
              <w:t>*</w:t>
            </w:r>
            <w:r w:rsidR="00205848" w:rsidRPr="008815D6">
              <w:rPr>
                <w:rFonts w:ascii="Century Gothic" w:eastAsia="Century Gothic" w:hAnsi="Century Gothic" w:cs="Century Gothic"/>
                <w:i/>
                <w:sz w:val="16"/>
                <w:szCs w:val="16"/>
                <w:highlight w:val="yellow"/>
              </w:rPr>
              <w:t xml:space="preserve">This is a live document that details our School Improvement for the year. It will be updated to reflect the outcomes of our School Improvement and Self-evaluation sessions. </w:t>
            </w:r>
            <w:r w:rsidRPr="008815D6">
              <w:rPr>
                <w:rFonts w:ascii="Century Gothic" w:eastAsia="Century Gothic" w:hAnsi="Century Gothic" w:cs="Century Gothic"/>
                <w:i/>
                <w:sz w:val="16"/>
                <w:szCs w:val="16"/>
                <w:highlight w:val="yellow"/>
              </w:rPr>
              <w:t xml:space="preserve">Our school improvement data analysis is ongoing and more measurable targets will also be included following the outcome of these discussions.  </w:t>
            </w:r>
          </w:p>
        </w:tc>
        <w:tc>
          <w:tcPr>
            <w:tcW w:w="3899" w:type="dxa"/>
            <w:gridSpan w:val="2"/>
            <w:tcBorders>
              <w:top w:val="single" w:sz="12" w:space="0" w:color="AEAAAA"/>
              <w:left w:val="single" w:sz="12" w:space="0" w:color="AEAAAA"/>
              <w:bottom w:val="single" w:sz="12" w:space="0" w:color="AEAAAA"/>
            </w:tcBorders>
            <w:shd w:val="clear" w:color="auto" w:fill="FFFFFF"/>
          </w:tcPr>
          <w:p w14:paraId="4931046B" w14:textId="77777777" w:rsidR="002362A5" w:rsidRDefault="002362A5">
            <w:pPr>
              <w:rPr>
                <w:rFonts w:ascii="Century Gothic" w:eastAsia="Century Gothic" w:hAnsi="Century Gothic" w:cs="Century Gothic"/>
                <w:i/>
                <w:sz w:val="16"/>
                <w:szCs w:val="16"/>
                <w:highlight w:val="yellow"/>
              </w:rPr>
            </w:pPr>
          </w:p>
        </w:tc>
      </w:tr>
      <w:tr w:rsidR="002362A5" w14:paraId="59DA96A1" w14:textId="77777777">
        <w:trPr>
          <w:gridAfter w:val="3"/>
          <w:wAfter w:w="13029" w:type="dxa"/>
          <w:trHeight w:val="307"/>
        </w:trPr>
        <w:tc>
          <w:tcPr>
            <w:tcW w:w="11679" w:type="dxa"/>
            <w:tcBorders>
              <w:top w:val="single" w:sz="12" w:space="0" w:color="AEAAAA"/>
              <w:bottom w:val="single" w:sz="12" w:space="0" w:color="AEAAAA"/>
              <w:right w:val="single" w:sz="12" w:space="0" w:color="AEAAAA"/>
            </w:tcBorders>
            <w:shd w:val="clear" w:color="auto" w:fill="FFFFFF"/>
          </w:tcPr>
          <w:p w14:paraId="5F802E5C" w14:textId="77777777" w:rsidR="002362A5" w:rsidRDefault="002362A5">
            <w:pPr>
              <w:rPr>
                <w:rFonts w:ascii="Century Gothic" w:eastAsia="Century Gothic" w:hAnsi="Century Gothic" w:cs="Century Gothic"/>
                <w:i/>
                <w:sz w:val="16"/>
                <w:szCs w:val="16"/>
                <w:highlight w:val="yellow"/>
              </w:rPr>
            </w:pPr>
          </w:p>
        </w:tc>
        <w:tc>
          <w:tcPr>
            <w:tcW w:w="3899" w:type="dxa"/>
            <w:gridSpan w:val="2"/>
            <w:tcBorders>
              <w:top w:val="single" w:sz="12" w:space="0" w:color="AEAAAA"/>
              <w:left w:val="single" w:sz="12" w:space="0" w:color="AEAAAA"/>
              <w:bottom w:val="single" w:sz="12" w:space="0" w:color="AEAAAA"/>
            </w:tcBorders>
            <w:shd w:val="clear" w:color="auto" w:fill="FFFFFF"/>
          </w:tcPr>
          <w:p w14:paraId="537F688C" w14:textId="77777777" w:rsidR="002362A5" w:rsidRDefault="002362A5">
            <w:pPr>
              <w:rPr>
                <w:rFonts w:ascii="Century Gothic" w:eastAsia="Century Gothic" w:hAnsi="Century Gothic" w:cs="Century Gothic"/>
                <w:i/>
                <w:sz w:val="16"/>
                <w:szCs w:val="16"/>
                <w:highlight w:val="yellow"/>
              </w:rPr>
            </w:pPr>
          </w:p>
        </w:tc>
      </w:tr>
      <w:tr w:rsidR="002362A5" w14:paraId="6241C2AC" w14:textId="77777777">
        <w:trPr>
          <w:gridAfter w:val="3"/>
          <w:wAfter w:w="13029" w:type="dxa"/>
          <w:trHeight w:val="307"/>
        </w:trPr>
        <w:tc>
          <w:tcPr>
            <w:tcW w:w="11679" w:type="dxa"/>
            <w:tcBorders>
              <w:top w:val="single" w:sz="12" w:space="0" w:color="AEAAAA"/>
              <w:bottom w:val="single" w:sz="12" w:space="0" w:color="AEAAAA"/>
              <w:right w:val="single" w:sz="12" w:space="0" w:color="AEAAAA"/>
            </w:tcBorders>
            <w:shd w:val="clear" w:color="auto" w:fill="FFFFFF"/>
          </w:tcPr>
          <w:p w14:paraId="31D17B2D" w14:textId="77777777" w:rsidR="002362A5" w:rsidRDefault="002362A5">
            <w:pPr>
              <w:rPr>
                <w:rFonts w:ascii="Century Gothic" w:eastAsia="Century Gothic" w:hAnsi="Century Gothic" w:cs="Century Gothic"/>
                <w:i/>
                <w:sz w:val="16"/>
                <w:szCs w:val="16"/>
                <w:highlight w:val="yellow"/>
              </w:rPr>
            </w:pPr>
          </w:p>
        </w:tc>
        <w:tc>
          <w:tcPr>
            <w:tcW w:w="3899" w:type="dxa"/>
            <w:gridSpan w:val="2"/>
            <w:tcBorders>
              <w:top w:val="single" w:sz="12" w:space="0" w:color="AEAAAA"/>
              <w:left w:val="single" w:sz="12" w:space="0" w:color="AEAAAA"/>
              <w:bottom w:val="single" w:sz="12" w:space="0" w:color="AEAAAA"/>
            </w:tcBorders>
            <w:shd w:val="clear" w:color="auto" w:fill="FFFFFF"/>
          </w:tcPr>
          <w:p w14:paraId="4C6F3B46" w14:textId="77777777" w:rsidR="002362A5" w:rsidRDefault="002362A5">
            <w:pPr>
              <w:rPr>
                <w:rFonts w:ascii="Century Gothic" w:eastAsia="Century Gothic" w:hAnsi="Century Gothic" w:cs="Century Gothic"/>
                <w:i/>
                <w:sz w:val="16"/>
                <w:szCs w:val="16"/>
                <w:highlight w:val="yellow"/>
              </w:rPr>
            </w:pPr>
          </w:p>
        </w:tc>
      </w:tr>
      <w:tr w:rsidR="002362A5" w14:paraId="2CEBF937" w14:textId="77777777">
        <w:trPr>
          <w:gridAfter w:val="3"/>
          <w:wAfter w:w="13029" w:type="dxa"/>
          <w:trHeight w:val="307"/>
        </w:trPr>
        <w:tc>
          <w:tcPr>
            <w:tcW w:w="11679" w:type="dxa"/>
            <w:tcBorders>
              <w:top w:val="single" w:sz="12" w:space="0" w:color="AEAAAA"/>
              <w:right w:val="single" w:sz="12" w:space="0" w:color="AEAAAA"/>
            </w:tcBorders>
            <w:shd w:val="clear" w:color="auto" w:fill="FFFFFF"/>
          </w:tcPr>
          <w:p w14:paraId="0FD61CF3" w14:textId="77777777" w:rsidR="002362A5" w:rsidRDefault="002362A5">
            <w:pPr>
              <w:rPr>
                <w:rFonts w:ascii="Century Gothic" w:eastAsia="Century Gothic" w:hAnsi="Century Gothic" w:cs="Century Gothic"/>
                <w:i/>
                <w:sz w:val="16"/>
                <w:szCs w:val="16"/>
                <w:highlight w:val="yellow"/>
              </w:rPr>
            </w:pPr>
          </w:p>
        </w:tc>
        <w:tc>
          <w:tcPr>
            <w:tcW w:w="3899" w:type="dxa"/>
            <w:gridSpan w:val="2"/>
            <w:tcBorders>
              <w:top w:val="single" w:sz="12" w:space="0" w:color="AEAAAA"/>
              <w:left w:val="single" w:sz="12" w:space="0" w:color="AEAAAA"/>
            </w:tcBorders>
            <w:shd w:val="clear" w:color="auto" w:fill="FFFFFF"/>
          </w:tcPr>
          <w:p w14:paraId="24214F4D" w14:textId="77777777" w:rsidR="002362A5" w:rsidRDefault="002362A5">
            <w:pPr>
              <w:rPr>
                <w:rFonts w:ascii="Century Gothic" w:eastAsia="Century Gothic" w:hAnsi="Century Gothic" w:cs="Century Gothic"/>
                <w:i/>
                <w:sz w:val="16"/>
                <w:szCs w:val="16"/>
                <w:highlight w:val="yellow"/>
              </w:rPr>
            </w:pPr>
          </w:p>
        </w:tc>
      </w:tr>
    </w:tbl>
    <w:p w14:paraId="73C48E51" w14:textId="77777777" w:rsidR="002362A5" w:rsidRDefault="002362A5">
      <w:pPr>
        <w:tabs>
          <w:tab w:val="left" w:pos="10704"/>
        </w:tabs>
        <w:jc w:val="center"/>
        <w:rPr>
          <w:b/>
        </w:rPr>
      </w:pPr>
    </w:p>
    <w:sectPr w:rsidR="002362A5">
      <w:headerReference w:type="even" r:id="rId40"/>
      <w:headerReference w:type="default" r:id="rId41"/>
      <w:footerReference w:type="even" r:id="rId42"/>
      <w:footerReference w:type="default" r:id="rId43"/>
      <w:headerReference w:type="first" r:id="rId44"/>
      <w:footerReference w:type="first" r:id="rId45"/>
      <w:pgSz w:w="16838" w:h="11906" w:orient="landscape"/>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2F29" w14:textId="77777777" w:rsidR="0037513B" w:rsidRDefault="0037513B">
      <w:pPr>
        <w:spacing w:after="0" w:line="240" w:lineRule="auto"/>
      </w:pPr>
      <w:r>
        <w:separator/>
      </w:r>
    </w:p>
  </w:endnote>
  <w:endnote w:type="continuationSeparator" w:id="0">
    <w:p w14:paraId="345EC137" w14:textId="77777777" w:rsidR="0037513B" w:rsidRDefault="0037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3643" w14:textId="77777777" w:rsidR="00C151EB" w:rsidRDefault="00C15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6AFE" w14:textId="77777777" w:rsidR="002362A5" w:rsidRDefault="00AB1B4F">
    <w:pPr>
      <w:pBdr>
        <w:top w:val="nil"/>
        <w:left w:val="nil"/>
        <w:bottom w:val="nil"/>
        <w:right w:val="nil"/>
        <w:between w:val="nil"/>
      </w:pBdr>
      <w:tabs>
        <w:tab w:val="center" w:pos="4513"/>
        <w:tab w:val="right" w:pos="9026"/>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color w:val="000000"/>
        <w:sz w:val="18"/>
        <w:szCs w:val="18"/>
      </w:rPr>
      <w:tab/>
      <w:t xml:space="preserve">              </w:t>
    </w:r>
    <w:r>
      <w:rPr>
        <w:rFonts w:ascii="Arial" w:eastAsia="Arial" w:hAnsi="Arial" w:cs="Arial"/>
        <w:b/>
        <w:color w:val="0B0B0B"/>
        <w:sz w:val="27"/>
        <w:szCs w:val="27"/>
        <w:highlight w:val="white"/>
      </w:rPr>
      <w:t>R</w:t>
    </w:r>
    <w:r>
      <w:rPr>
        <w:rFonts w:ascii="Arial" w:eastAsia="Arial" w:hAnsi="Arial" w:cs="Arial"/>
        <w:color w:val="0B0B0B"/>
        <w:sz w:val="27"/>
        <w:szCs w:val="27"/>
        <w:highlight w:val="white"/>
      </w:rPr>
      <w:t xml:space="preserve">espect         </w:t>
    </w:r>
    <w:r>
      <w:rPr>
        <w:rFonts w:ascii="Arial" w:eastAsia="Arial" w:hAnsi="Arial" w:cs="Arial"/>
        <w:b/>
        <w:color w:val="0B0B0B"/>
        <w:sz w:val="27"/>
        <w:szCs w:val="27"/>
        <w:highlight w:val="white"/>
      </w:rPr>
      <w:t xml:space="preserve"> A</w:t>
    </w:r>
    <w:r>
      <w:rPr>
        <w:rFonts w:ascii="Arial" w:eastAsia="Arial" w:hAnsi="Arial" w:cs="Arial"/>
        <w:color w:val="0B0B0B"/>
        <w:sz w:val="27"/>
        <w:szCs w:val="27"/>
        <w:highlight w:val="white"/>
      </w:rPr>
      <w:t xml:space="preserve">spiration          </w:t>
    </w:r>
    <w:r>
      <w:rPr>
        <w:rFonts w:ascii="Arial" w:eastAsia="Arial" w:hAnsi="Arial" w:cs="Arial"/>
        <w:b/>
        <w:color w:val="0B0B0B"/>
        <w:sz w:val="27"/>
        <w:szCs w:val="27"/>
        <w:highlight w:val="white"/>
      </w:rPr>
      <w:t>R</w:t>
    </w:r>
    <w:r>
      <w:rPr>
        <w:rFonts w:ascii="Arial" w:eastAsia="Arial" w:hAnsi="Arial" w:cs="Arial"/>
        <w:color w:val="0B0B0B"/>
        <w:sz w:val="27"/>
        <w:szCs w:val="27"/>
        <w:highlight w:val="white"/>
      </w:rPr>
      <w:t xml:space="preserve">esilience           </w:t>
    </w:r>
    <w:r>
      <w:rPr>
        <w:rFonts w:ascii="Arial" w:eastAsia="Arial" w:hAnsi="Arial" w:cs="Arial"/>
        <w:b/>
        <w:color w:val="0B0B0B"/>
        <w:sz w:val="27"/>
        <w:szCs w:val="27"/>
        <w:highlight w:val="white"/>
      </w:rPr>
      <w:t>E</w:t>
    </w:r>
    <w:r>
      <w:rPr>
        <w:rFonts w:ascii="Arial" w:eastAsia="Arial" w:hAnsi="Arial" w:cs="Arial"/>
        <w:color w:val="0B0B0B"/>
        <w:sz w:val="27"/>
        <w:szCs w:val="27"/>
        <w:highlight w:val="white"/>
      </w:rPr>
      <w:t>quity</w:t>
    </w:r>
    <w:r>
      <w:rPr>
        <w:noProof/>
      </w:rPr>
      <w:drawing>
        <wp:anchor distT="0" distB="0" distL="114300" distR="114300" simplePos="0" relativeHeight="251657216" behindDoc="0" locked="0" layoutInCell="1" hidden="0" allowOverlap="1" wp14:anchorId="73A691B6" wp14:editId="5830E562">
          <wp:simplePos x="0" y="0"/>
          <wp:positionH relativeFrom="column">
            <wp:posOffset>6505575</wp:posOffset>
          </wp:positionH>
          <wp:positionV relativeFrom="paragraph">
            <wp:posOffset>188253</wp:posOffset>
          </wp:positionV>
          <wp:extent cx="2819400" cy="373722"/>
          <wp:effectExtent l="0" t="0" r="0" b="0"/>
          <wp:wrapSquare wrapText="bothSides" distT="0" distB="0" distL="114300" distR="114300"/>
          <wp:docPr id="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19400" cy="37372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223E" w14:textId="77777777" w:rsidR="00C151EB" w:rsidRDefault="00C1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3AD7" w14:textId="77777777" w:rsidR="0037513B" w:rsidRDefault="0037513B">
      <w:pPr>
        <w:spacing w:after="0" w:line="240" w:lineRule="auto"/>
      </w:pPr>
      <w:r>
        <w:separator/>
      </w:r>
    </w:p>
  </w:footnote>
  <w:footnote w:type="continuationSeparator" w:id="0">
    <w:p w14:paraId="43099CD3" w14:textId="77777777" w:rsidR="0037513B" w:rsidRDefault="0037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5FAF" w14:textId="77777777" w:rsidR="00C151EB" w:rsidRDefault="00C15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8EBC" w14:textId="5F3CBF5B" w:rsidR="002362A5" w:rsidRDefault="0037513B">
    <w:pPr>
      <w:pBdr>
        <w:top w:val="nil"/>
        <w:left w:val="nil"/>
        <w:bottom w:val="nil"/>
        <w:right w:val="nil"/>
        <w:between w:val="nil"/>
      </w:pBdr>
      <w:tabs>
        <w:tab w:val="center" w:pos="4513"/>
        <w:tab w:val="right" w:pos="9026"/>
      </w:tabs>
      <w:spacing w:after="0" w:line="240" w:lineRule="auto"/>
      <w:rPr>
        <w:rFonts w:ascii="Century Gothic" w:eastAsia="Century Gothic" w:hAnsi="Century Gothic" w:cs="Century Gothic"/>
        <w:color w:val="000000"/>
      </w:rPr>
    </w:pPr>
    <w:sdt>
      <w:sdtPr>
        <w:rPr>
          <w:rFonts w:ascii="Century Gothic" w:eastAsia="Century Gothic" w:hAnsi="Century Gothic" w:cs="Century Gothic"/>
          <w:color w:val="000000"/>
        </w:rPr>
        <w:id w:val="-1553919561"/>
        <w:docPartObj>
          <w:docPartGallery w:val="Watermarks"/>
          <w:docPartUnique/>
        </w:docPartObj>
      </w:sdtPr>
      <w:sdtEndPr/>
      <w:sdtContent>
        <w:r>
          <w:rPr>
            <w:rFonts w:ascii="Century Gothic" w:eastAsia="Century Gothic" w:hAnsi="Century Gothic" w:cs="Century Gothic"/>
            <w:noProof/>
            <w:color w:val="000000"/>
          </w:rPr>
          <w:pict w14:anchorId="7D685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B1B4F">
      <w:rPr>
        <w:rFonts w:ascii="Century Gothic" w:eastAsia="Century Gothic" w:hAnsi="Century Gothic" w:cs="Century Gothic"/>
        <w:color w:val="000000"/>
      </w:rPr>
      <w:fldChar w:fldCharType="begin"/>
    </w:r>
    <w:r w:rsidR="00AB1B4F">
      <w:rPr>
        <w:rFonts w:ascii="Century Gothic" w:eastAsia="Century Gothic" w:hAnsi="Century Gothic" w:cs="Century Gothic"/>
        <w:color w:val="000000"/>
      </w:rPr>
      <w:instrText>PAGE</w:instrText>
    </w:r>
    <w:r w:rsidR="00AB1B4F">
      <w:rPr>
        <w:rFonts w:ascii="Century Gothic" w:eastAsia="Century Gothic" w:hAnsi="Century Gothic" w:cs="Century Gothic"/>
        <w:color w:val="000000"/>
      </w:rPr>
      <w:fldChar w:fldCharType="separate"/>
    </w:r>
    <w:r w:rsidR="00074EE3">
      <w:rPr>
        <w:rFonts w:ascii="Century Gothic" w:eastAsia="Century Gothic" w:hAnsi="Century Gothic" w:cs="Century Gothic"/>
        <w:noProof/>
        <w:color w:val="000000"/>
      </w:rPr>
      <w:t>1</w:t>
    </w:r>
    <w:r w:rsidR="00AB1B4F">
      <w:rPr>
        <w:rFonts w:ascii="Century Gothic" w:eastAsia="Century Gothic" w:hAnsi="Century Gothic" w:cs="Century Gothic"/>
        <w:color w:val="000000"/>
      </w:rPr>
      <w:fldChar w:fldCharType="end"/>
    </w:r>
  </w:p>
  <w:p w14:paraId="5A0DB250" w14:textId="77777777" w:rsidR="002362A5" w:rsidRDefault="002362A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9318" w14:textId="77777777" w:rsidR="00C151EB" w:rsidRDefault="00C15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A8F"/>
    <w:multiLevelType w:val="multilevel"/>
    <w:tmpl w:val="2D2AFE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54695F"/>
    <w:multiLevelType w:val="multilevel"/>
    <w:tmpl w:val="7D66488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C5B2F12"/>
    <w:multiLevelType w:val="multilevel"/>
    <w:tmpl w:val="04F475FE"/>
    <w:lvl w:ilvl="0">
      <w:start w:val="4"/>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673938"/>
    <w:multiLevelType w:val="multilevel"/>
    <w:tmpl w:val="B8E231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5DF1B05"/>
    <w:multiLevelType w:val="multilevel"/>
    <w:tmpl w:val="6C3CD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6910FE"/>
    <w:multiLevelType w:val="multilevel"/>
    <w:tmpl w:val="0CD23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EC2400"/>
    <w:multiLevelType w:val="multilevel"/>
    <w:tmpl w:val="77A42A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F875C75"/>
    <w:multiLevelType w:val="multilevel"/>
    <w:tmpl w:val="CBC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3555FF"/>
    <w:multiLevelType w:val="multilevel"/>
    <w:tmpl w:val="CBC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F82B49"/>
    <w:multiLevelType w:val="hybridMultilevel"/>
    <w:tmpl w:val="949CB86A"/>
    <w:lvl w:ilvl="0" w:tplc="1F184D94">
      <w:start w:val="1855"/>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44762"/>
    <w:multiLevelType w:val="multilevel"/>
    <w:tmpl w:val="CBC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A91C05"/>
    <w:multiLevelType w:val="multilevel"/>
    <w:tmpl w:val="3D0EB4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3BF17BF"/>
    <w:multiLevelType w:val="multilevel"/>
    <w:tmpl w:val="CBC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A50C5D"/>
    <w:multiLevelType w:val="multilevel"/>
    <w:tmpl w:val="D8A82B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80B6E0F"/>
    <w:multiLevelType w:val="multilevel"/>
    <w:tmpl w:val="285A6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8935E5"/>
    <w:multiLevelType w:val="multilevel"/>
    <w:tmpl w:val="B012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CA539C"/>
    <w:multiLevelType w:val="multilevel"/>
    <w:tmpl w:val="A4389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393F6E"/>
    <w:multiLevelType w:val="multilevel"/>
    <w:tmpl w:val="3176D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78447B"/>
    <w:multiLevelType w:val="multilevel"/>
    <w:tmpl w:val="CBC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B22C79"/>
    <w:multiLevelType w:val="hybridMultilevel"/>
    <w:tmpl w:val="CDACDFCC"/>
    <w:lvl w:ilvl="0" w:tplc="0DD64B44">
      <w:start w:val="1855"/>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6"/>
  </w:num>
  <w:num w:numId="5">
    <w:abstractNumId w:val="15"/>
  </w:num>
  <w:num w:numId="6">
    <w:abstractNumId w:val="11"/>
  </w:num>
  <w:num w:numId="7">
    <w:abstractNumId w:val="13"/>
  </w:num>
  <w:num w:numId="8">
    <w:abstractNumId w:val="1"/>
  </w:num>
  <w:num w:numId="9">
    <w:abstractNumId w:val="5"/>
  </w:num>
  <w:num w:numId="10">
    <w:abstractNumId w:val="4"/>
  </w:num>
  <w:num w:numId="11">
    <w:abstractNumId w:val="18"/>
  </w:num>
  <w:num w:numId="12">
    <w:abstractNumId w:val="17"/>
  </w:num>
  <w:num w:numId="13">
    <w:abstractNumId w:val="16"/>
  </w:num>
  <w:num w:numId="14">
    <w:abstractNumId w:val="3"/>
  </w:num>
  <w:num w:numId="15">
    <w:abstractNumId w:val="10"/>
  </w:num>
  <w:num w:numId="16">
    <w:abstractNumId w:val="7"/>
  </w:num>
  <w:num w:numId="17">
    <w:abstractNumId w:val="8"/>
  </w:num>
  <w:num w:numId="18">
    <w:abstractNumId w:val="1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5"/>
    <w:rsid w:val="00074EE3"/>
    <w:rsid w:val="00205848"/>
    <w:rsid w:val="002362A5"/>
    <w:rsid w:val="002E410A"/>
    <w:rsid w:val="00314DF5"/>
    <w:rsid w:val="00374E4A"/>
    <w:rsid w:val="0037513B"/>
    <w:rsid w:val="003F238D"/>
    <w:rsid w:val="004E1697"/>
    <w:rsid w:val="00516ACC"/>
    <w:rsid w:val="006770E3"/>
    <w:rsid w:val="00793137"/>
    <w:rsid w:val="008815D6"/>
    <w:rsid w:val="00904933"/>
    <w:rsid w:val="00A47BDB"/>
    <w:rsid w:val="00AB1B4F"/>
    <w:rsid w:val="00AD073C"/>
    <w:rsid w:val="00AE5150"/>
    <w:rsid w:val="00BF6741"/>
    <w:rsid w:val="00C151EB"/>
    <w:rsid w:val="00D26C48"/>
    <w:rsid w:val="00D516FB"/>
    <w:rsid w:val="00D51B26"/>
    <w:rsid w:val="00E07500"/>
    <w:rsid w:val="00EB2748"/>
    <w:rsid w:val="00F4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04C28C"/>
  <w15:docId w15:val="{7463D7CE-60FB-47A4-AF8F-D84A4EF0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E3"/>
  </w:style>
  <w:style w:type="paragraph" w:styleId="Heading1">
    <w:name w:val="heading 1"/>
    <w:basedOn w:val="Normal"/>
    <w:next w:val="Normal"/>
    <w:link w:val="Heading1Char"/>
    <w:uiPriority w:val="9"/>
    <w:qFormat/>
    <w:rsid w:val="00AD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4D16"/>
    <w:pPr>
      <w:keepNext/>
      <w:spacing w:after="60" w:line="240" w:lineRule="auto"/>
      <w:outlineLvl w:val="1"/>
    </w:pPr>
    <w:rPr>
      <w:rFonts w:ascii="Arial" w:eastAsia="Times New Roman" w:hAnsi="Arial" w:cs="Times New Roman"/>
      <w:b/>
      <w:sz w:val="24"/>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E7C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D0A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0AA7"/>
    <w:pPr>
      <w:outlineLvl w:val="9"/>
    </w:pPr>
    <w:rPr>
      <w:lang w:val="en-US"/>
    </w:rPr>
  </w:style>
  <w:style w:type="paragraph" w:styleId="TOC2">
    <w:name w:val="toc 2"/>
    <w:basedOn w:val="Normal"/>
    <w:next w:val="Normal"/>
    <w:autoRedefine/>
    <w:uiPriority w:val="39"/>
    <w:unhideWhenUsed/>
    <w:rsid w:val="004E486F"/>
    <w:pPr>
      <w:spacing w:after="100"/>
    </w:pPr>
    <w:rPr>
      <w:rFonts w:ascii="Century Gothic" w:eastAsiaTheme="minorEastAsia" w:hAnsi="Century Gothic" w:cs="Times New Roman"/>
      <w:sz w:val="28"/>
      <w:szCs w:val="28"/>
      <w:lang w:val="en-US"/>
    </w:rPr>
  </w:style>
  <w:style w:type="paragraph" w:styleId="TOC1">
    <w:name w:val="toc 1"/>
    <w:basedOn w:val="Normal"/>
    <w:next w:val="Normal"/>
    <w:autoRedefine/>
    <w:uiPriority w:val="39"/>
    <w:unhideWhenUsed/>
    <w:rsid w:val="00DD69D1"/>
    <w:pPr>
      <w:spacing w:after="100"/>
    </w:pPr>
    <w:rPr>
      <w:rFonts w:ascii="Century Gothic" w:eastAsiaTheme="minorEastAsia" w:hAnsi="Century Gothic" w:cs="Times New Roman"/>
      <w:bCs/>
      <w:color w:val="00B0F0"/>
      <w:sz w:val="28"/>
      <w:szCs w:val="28"/>
      <w:lang w:val="en-US"/>
    </w:rPr>
  </w:style>
  <w:style w:type="paragraph" w:styleId="TOC3">
    <w:name w:val="toc 3"/>
    <w:basedOn w:val="Normal"/>
    <w:next w:val="Normal"/>
    <w:autoRedefine/>
    <w:uiPriority w:val="39"/>
    <w:unhideWhenUsed/>
    <w:rsid w:val="00AD0AA7"/>
    <w:pPr>
      <w:spacing w:after="100"/>
      <w:ind w:left="440"/>
    </w:pPr>
    <w:rPr>
      <w:rFonts w:eastAsiaTheme="minorEastAsia" w:cs="Times New Roman"/>
      <w:lang w:val="en-US"/>
    </w:rPr>
  </w:style>
  <w:style w:type="paragraph" w:styleId="Header">
    <w:name w:val="header"/>
    <w:basedOn w:val="Normal"/>
    <w:link w:val="HeaderChar"/>
    <w:uiPriority w:val="99"/>
    <w:unhideWhenUsed/>
    <w:rsid w:val="00CC7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58"/>
  </w:style>
  <w:style w:type="paragraph" w:styleId="Footer">
    <w:name w:val="footer"/>
    <w:basedOn w:val="Normal"/>
    <w:link w:val="FooterChar"/>
    <w:uiPriority w:val="99"/>
    <w:unhideWhenUsed/>
    <w:rsid w:val="00CC7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58"/>
  </w:style>
  <w:style w:type="table" w:styleId="TableGrid">
    <w:name w:val="Table Grid"/>
    <w:basedOn w:val="TableNormal"/>
    <w:uiPriority w:val="39"/>
    <w:rsid w:val="00CC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E81"/>
    <w:pPr>
      <w:ind w:left="720"/>
      <w:contextualSpacing/>
    </w:pPr>
  </w:style>
  <w:style w:type="character" w:styleId="CommentReference">
    <w:name w:val="annotation reference"/>
    <w:basedOn w:val="DefaultParagraphFont"/>
    <w:uiPriority w:val="99"/>
    <w:semiHidden/>
    <w:unhideWhenUsed/>
    <w:rsid w:val="00A240F3"/>
    <w:rPr>
      <w:sz w:val="16"/>
      <w:szCs w:val="16"/>
    </w:rPr>
  </w:style>
  <w:style w:type="paragraph" w:styleId="CommentText">
    <w:name w:val="annotation text"/>
    <w:basedOn w:val="Normal"/>
    <w:link w:val="CommentTextChar"/>
    <w:uiPriority w:val="99"/>
    <w:semiHidden/>
    <w:unhideWhenUsed/>
    <w:rsid w:val="00A240F3"/>
    <w:pPr>
      <w:spacing w:line="240" w:lineRule="auto"/>
    </w:pPr>
    <w:rPr>
      <w:sz w:val="20"/>
      <w:szCs w:val="20"/>
    </w:rPr>
  </w:style>
  <w:style w:type="character" w:customStyle="1" w:styleId="CommentTextChar">
    <w:name w:val="Comment Text Char"/>
    <w:basedOn w:val="DefaultParagraphFont"/>
    <w:link w:val="CommentText"/>
    <w:uiPriority w:val="99"/>
    <w:semiHidden/>
    <w:rsid w:val="00A240F3"/>
    <w:rPr>
      <w:sz w:val="20"/>
      <w:szCs w:val="20"/>
    </w:rPr>
  </w:style>
  <w:style w:type="paragraph" w:styleId="CommentSubject">
    <w:name w:val="annotation subject"/>
    <w:basedOn w:val="CommentText"/>
    <w:next w:val="CommentText"/>
    <w:link w:val="CommentSubjectChar"/>
    <w:uiPriority w:val="99"/>
    <w:semiHidden/>
    <w:unhideWhenUsed/>
    <w:rsid w:val="00A240F3"/>
    <w:rPr>
      <w:b/>
      <w:bCs/>
    </w:rPr>
  </w:style>
  <w:style w:type="character" w:customStyle="1" w:styleId="CommentSubjectChar">
    <w:name w:val="Comment Subject Char"/>
    <w:basedOn w:val="CommentTextChar"/>
    <w:link w:val="CommentSubject"/>
    <w:uiPriority w:val="99"/>
    <w:semiHidden/>
    <w:rsid w:val="00A240F3"/>
    <w:rPr>
      <w:b/>
      <w:bCs/>
      <w:sz w:val="20"/>
      <w:szCs w:val="20"/>
    </w:rPr>
  </w:style>
  <w:style w:type="paragraph" w:styleId="BalloonText">
    <w:name w:val="Balloon Text"/>
    <w:basedOn w:val="Normal"/>
    <w:link w:val="BalloonTextChar"/>
    <w:uiPriority w:val="99"/>
    <w:semiHidden/>
    <w:unhideWhenUsed/>
    <w:rsid w:val="00A2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F3"/>
    <w:rPr>
      <w:rFonts w:ascii="Segoe UI" w:hAnsi="Segoe UI" w:cs="Segoe UI"/>
      <w:sz w:val="18"/>
      <w:szCs w:val="18"/>
    </w:rPr>
  </w:style>
  <w:style w:type="character" w:customStyle="1" w:styleId="Heading2Char">
    <w:name w:val="Heading 2 Char"/>
    <w:basedOn w:val="DefaultParagraphFont"/>
    <w:link w:val="Heading2"/>
    <w:rsid w:val="003B4D16"/>
    <w:rPr>
      <w:rFonts w:ascii="Arial" w:eastAsia="Times New Roman" w:hAnsi="Arial" w:cs="Times New Roman"/>
      <w:b/>
      <w:sz w:val="24"/>
      <w:szCs w:val="20"/>
    </w:rPr>
  </w:style>
  <w:style w:type="table" w:customStyle="1" w:styleId="TableGrid1">
    <w:name w:val="Table Grid1"/>
    <w:basedOn w:val="TableNormal"/>
    <w:next w:val="TableGrid"/>
    <w:uiPriority w:val="59"/>
    <w:rsid w:val="003B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86F"/>
    <w:rPr>
      <w:color w:val="0563C1" w:themeColor="hyperlink"/>
      <w:u w:val="single"/>
    </w:rPr>
  </w:style>
  <w:style w:type="character" w:customStyle="1" w:styleId="Heading4Char">
    <w:name w:val="Heading 4 Char"/>
    <w:basedOn w:val="DefaultParagraphFont"/>
    <w:link w:val="Heading4"/>
    <w:uiPriority w:val="9"/>
    <w:semiHidden/>
    <w:rsid w:val="00DE7C4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2D2132"/>
    <w:rPr>
      <w:color w:val="808080"/>
    </w:rPr>
  </w:style>
  <w:style w:type="character" w:customStyle="1" w:styleId="Style7">
    <w:name w:val="Style7"/>
    <w:basedOn w:val="DefaultParagraphFont"/>
    <w:uiPriority w:val="1"/>
    <w:rsid w:val="002D2132"/>
    <w:rPr>
      <w:rFonts w:ascii="Century Gothic" w:hAnsi="Century Gothic" w:hint="default"/>
      <w:sz w:val="20"/>
    </w:rPr>
  </w:style>
  <w:style w:type="character" w:customStyle="1" w:styleId="Style17">
    <w:name w:val="Style17"/>
    <w:basedOn w:val="DefaultParagraphFont"/>
    <w:uiPriority w:val="1"/>
    <w:rsid w:val="002D2132"/>
    <w:rPr>
      <w:rFonts w:ascii="Arial" w:hAnsi="Arial" w:cs="Arial" w:hint="default"/>
      <w:sz w:val="22"/>
    </w:rPr>
  </w:style>
  <w:style w:type="character" w:customStyle="1" w:styleId="Style6">
    <w:name w:val="Style6"/>
    <w:basedOn w:val="DefaultParagraphFont"/>
    <w:uiPriority w:val="1"/>
    <w:rsid w:val="002D2132"/>
    <w:rPr>
      <w:rFonts w:ascii="Century Gothic" w:hAnsi="Century Gothic" w:hint="default"/>
      <w:sz w:val="20"/>
    </w:rPr>
  </w:style>
  <w:style w:type="character" w:customStyle="1" w:styleId="Style18">
    <w:name w:val="Style18"/>
    <w:basedOn w:val="DefaultParagraphFont"/>
    <w:uiPriority w:val="1"/>
    <w:rsid w:val="002D2132"/>
    <w:rPr>
      <w:rFonts w:ascii="Arial" w:hAnsi="Arial" w:cs="Arial" w:hint="default"/>
      <w:sz w:val="20"/>
    </w:rPr>
  </w:style>
  <w:style w:type="character" w:customStyle="1" w:styleId="Style19">
    <w:name w:val="Style19"/>
    <w:basedOn w:val="DefaultParagraphFont"/>
    <w:uiPriority w:val="1"/>
    <w:rsid w:val="002D2132"/>
    <w:rPr>
      <w:rFonts w:ascii="Arial" w:hAnsi="Arial" w:cs="Arial" w:hint="default"/>
      <w:sz w:val="20"/>
    </w:rPr>
  </w:style>
  <w:style w:type="character" w:customStyle="1" w:styleId="Style1">
    <w:name w:val="Style1"/>
    <w:basedOn w:val="DefaultParagraphFont"/>
    <w:uiPriority w:val="1"/>
    <w:rsid w:val="002D2132"/>
    <w:rPr>
      <w:rFonts w:ascii="Century Gothic" w:hAnsi="Century Gothic"/>
      <w:sz w:val="16"/>
    </w:rPr>
  </w:style>
  <w:style w:type="character" w:customStyle="1" w:styleId="Style2">
    <w:name w:val="Style2"/>
    <w:basedOn w:val="DefaultParagraphFont"/>
    <w:uiPriority w:val="1"/>
    <w:rsid w:val="002D2132"/>
    <w:rPr>
      <w:rFonts w:ascii="Century Gothic" w:hAnsi="Century Gothic"/>
      <w:sz w:val="16"/>
    </w:rPr>
  </w:style>
  <w:style w:type="character" w:customStyle="1" w:styleId="Style4">
    <w:name w:val="Style4"/>
    <w:basedOn w:val="DefaultParagraphFont"/>
    <w:uiPriority w:val="1"/>
    <w:rsid w:val="002D2132"/>
    <w:rPr>
      <w:rFonts w:ascii="Century Gothic" w:hAnsi="Century Gothic"/>
      <w:sz w:val="16"/>
    </w:rPr>
  </w:style>
  <w:style w:type="character" w:customStyle="1" w:styleId="Style8">
    <w:name w:val="Style8"/>
    <w:basedOn w:val="DefaultParagraphFont"/>
    <w:uiPriority w:val="1"/>
    <w:rsid w:val="002D2132"/>
    <w:rPr>
      <w:rFonts w:ascii="Century Gothic" w:hAnsi="Century Gothic"/>
      <w:sz w:val="16"/>
    </w:rPr>
  </w:style>
  <w:style w:type="character" w:customStyle="1" w:styleId="Style3">
    <w:name w:val="Style3"/>
    <w:basedOn w:val="DefaultParagraphFont"/>
    <w:uiPriority w:val="1"/>
    <w:rsid w:val="002D2132"/>
    <w:rPr>
      <w:rFonts w:ascii="Century Gothic" w:hAnsi="Century Gothic"/>
      <w:sz w:val="16"/>
    </w:rPr>
  </w:style>
  <w:style w:type="character" w:customStyle="1" w:styleId="Style9">
    <w:name w:val="Style9"/>
    <w:basedOn w:val="DefaultParagraphFont"/>
    <w:uiPriority w:val="1"/>
    <w:rsid w:val="002D2132"/>
    <w:rPr>
      <w:rFonts w:ascii="Century Gothic" w:hAnsi="Century Gothic"/>
      <w:sz w:val="16"/>
    </w:rPr>
  </w:style>
  <w:style w:type="table" w:customStyle="1" w:styleId="TableGrid2">
    <w:name w:val="Table Grid2"/>
    <w:basedOn w:val="TableNormal"/>
    <w:next w:val="TableGrid"/>
    <w:uiPriority w:val="39"/>
    <w:rsid w:val="0066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4C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8C7859"/>
    <w:rPr>
      <w:color w:val="605E5C"/>
      <w:shd w:val="clear" w:color="auto" w:fill="E1DFDD"/>
    </w:r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presentation/d/1r9YISt6VCnk3M37mGesvkN5WF6rgs6-9S2GlXo9BJqc/edit" TargetMode="External"/><Relationship Id="rId18" Type="http://schemas.openxmlformats.org/officeDocument/2006/relationships/hyperlink" Target="https://education.gov.scot/nih/Documents/Frameworks_SelfEvaluation/FRWK2_NIHeditHGIOS/FRWK2_HGIOS4.pdf" TargetMode="External"/><Relationship Id="rId26" Type="http://schemas.openxmlformats.org/officeDocument/2006/relationships/hyperlink" Target="https://education.gov.scot/nih/Documents/Frameworks_SelfEvaluation/FRWK2_NIHeditHGIOS/FRWK2_HGIOS4.pdf" TargetMode="External"/><Relationship Id="rId39" Type="http://schemas.openxmlformats.org/officeDocument/2006/relationships/hyperlink" Target="https://education.gov.scot/nih/Documents/Frameworks_SelfEvaluation/FRWK2_NIHeditHGIOS/FRWK2_HGIOS4.pdf" TargetMode="External"/><Relationship Id="rId21" Type="http://schemas.openxmlformats.org/officeDocument/2006/relationships/hyperlink" Target="https://media.ed.ac.uk/media/Introduction+to+Effective+Timetabling+-+Grant+Whytock/1_xwnefhf4" TargetMode="External"/><Relationship Id="rId34" Type="http://schemas.openxmlformats.org/officeDocument/2006/relationships/hyperlink" Target="https://docs.google.com/document/d/1Occ6YWZCMgr2xB89mP6PwE-uUP0p9NkH/edit?usp=sharing&amp;ouid=101946458387621747709&amp;rtpof=true&amp;sd=tru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_BnqWFzTCc2mcFPLCyCpArAr81JSCa_5/edit"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parentzone/learning-in-scotland/national-improvement-framework/" TargetMode="External"/><Relationship Id="rId24" Type="http://schemas.openxmlformats.org/officeDocument/2006/relationships/image" Target="media/image4.png"/><Relationship Id="rId32" Type="http://schemas.openxmlformats.org/officeDocument/2006/relationships/hyperlink" Target="https://education.gov.scot/improvement/Documents/HGIOURS-Part1.pdf" TargetMode="External"/><Relationship Id="rId37" Type="http://schemas.openxmlformats.org/officeDocument/2006/relationships/hyperlink" Target="https://education.gov.scot/nih/Documents/Frameworks_SelfEvaluation/FRWK2_NIHeditHGIOS/FRWK2_HGIOS4.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google.com/presentation/d/1r9YISt6VCnk3M37mGesvkN5WF6rgs6-9S2GlXo9BJqc/edit" TargetMode="External"/><Relationship Id="rId23" Type="http://schemas.openxmlformats.org/officeDocument/2006/relationships/hyperlink" Target="https://educationendowmentfoundation.org.uk/education-evidence/teaching-learning-toolkit" TargetMode="External"/><Relationship Id="rId28" Type="http://schemas.openxmlformats.org/officeDocument/2006/relationships/hyperlink" Target="https://education.gov.scot/nih/Documents/Frameworks_SelfEvaluation/FRWK2_NIHeditHGIOS/FRWK2_HGIOS4.pdf" TargetMode="External"/><Relationship Id="rId36" Type="http://schemas.openxmlformats.org/officeDocument/2006/relationships/image" Target="media/image2.png"/><Relationship Id="rId10" Type="http://schemas.openxmlformats.org/officeDocument/2006/relationships/hyperlink" Target="https://docs.google.com/document/d/1Occ6YWZCMgr2xB89mP6PwE-uUP0p9NkH/edit?usp=sharing&amp;ouid=101946458387621747709&amp;rtpof=true&amp;sd=true" TargetMode="External"/><Relationship Id="rId19" Type="http://schemas.openxmlformats.org/officeDocument/2006/relationships/hyperlink" Target="https://education.gov.scot/improvement/Documents/HGIOURS-Part1.pdf" TargetMode="External"/><Relationship Id="rId31" Type="http://schemas.openxmlformats.org/officeDocument/2006/relationships/hyperlink" Target="https://education.gov.scot/nih/Documents/Frameworks_SelfEvaluation/FRWK2_NIHeditHGIOS/FRWK2_HGIOS4.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cs.google.com/presentation/d/1r9YISt6VCnk3M37mGesvkN5WF6rgs6-9S2GlXo9BJqc/edit" TargetMode="External"/><Relationship Id="rId22" Type="http://schemas.openxmlformats.org/officeDocument/2006/relationships/image" Target="media/image3.gif"/><Relationship Id="rId27" Type="http://schemas.openxmlformats.org/officeDocument/2006/relationships/hyperlink" Target="https://education.gov.scot/improvement/Documents/HGIOURS-Part1.pdf" TargetMode="External"/><Relationship Id="rId30" Type="http://schemas.openxmlformats.org/officeDocument/2006/relationships/image" Target="media/image7.png"/><Relationship Id="rId35" Type="http://schemas.openxmlformats.org/officeDocument/2006/relationships/image" Target="media/image10.png"/><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google.com/presentation/d/1acW3-KO2JX6iTCiwW3gX4p4-ttCuRd58VdlJcOt7Nr0/edit" TargetMode="External"/><Relationship Id="rId17" Type="http://schemas.openxmlformats.org/officeDocument/2006/relationships/hyperlink" Target="https://docs.google.com/document/d/1Po3TUwDF01edMrbvqc3CgVCSRFKl1VNP/edit" TargetMode="External"/><Relationship Id="rId25" Type="http://schemas.openxmlformats.org/officeDocument/2006/relationships/image" Target="media/image9.png"/><Relationship Id="rId33" Type="http://schemas.openxmlformats.org/officeDocument/2006/relationships/hyperlink" Target="https://education.gov.scot/nih/Documents/Frameworks_SelfEvaluation/FRWK2_NIHeditHGIOS/FRWK2_HGIOS4.pdf" TargetMode="External"/><Relationship Id="rId38" Type="http://schemas.openxmlformats.org/officeDocument/2006/relationships/hyperlink" Target="https://education.gov.scot/improvement/Documents/HGIOURS-Part1.pdf" TargetMode="External"/><Relationship Id="rId46" Type="http://schemas.openxmlformats.org/officeDocument/2006/relationships/fontTable" Target="fontTable.xml"/><Relationship Id="rId20" Type="http://schemas.openxmlformats.org/officeDocument/2006/relationships/hyperlink" Target="https://education.gov.scot/nih/Documents/Frameworks_SelfEvaluation/FRWK2_NIHeditHGIOS/FRWK2_HGIOS4.pdf"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glqF3KfRzCPtZsPWcnGik4i0A==">AMUW2mV0COG4laHrsimv985AafTdTC/cfZR3zTdHLgre0UkREoYVHWwLr/Z8Bey06x0pfgG5wiDuKCB5gBUXao/BIQ21R5DezeXBapqFsQ87yOL6Ht6p+WxBexmzjpBIVDb7Xvsa/Y+JZoRTwcxTQ76vnnqZeO4rYA==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6340</Words>
  <Characters>36139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Clark (Education)</dc:creator>
  <cp:lastModifiedBy>Joseph Hannaway (Kinlochleven Cluster)</cp:lastModifiedBy>
  <cp:revision>4</cp:revision>
  <dcterms:created xsi:type="dcterms:W3CDTF">2022-10-05T08:05:00Z</dcterms:created>
  <dcterms:modified xsi:type="dcterms:W3CDTF">2022-10-05T08:08:00Z</dcterms:modified>
</cp:coreProperties>
</file>